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5D" w:rsidRPr="003751BC" w:rsidRDefault="00E5745D" w:rsidP="00AC1B86">
      <w:pPr>
        <w:pStyle w:val="Subtitle"/>
        <w:rPr>
          <w:sz w:val="24"/>
          <w:szCs w:val="24"/>
        </w:rPr>
      </w:pPr>
      <w:r w:rsidRPr="003751BC">
        <w:rPr>
          <w:sz w:val="24"/>
          <w:szCs w:val="24"/>
        </w:rPr>
        <w:t xml:space="preserve">Minutes of the Regular Meeting </w:t>
      </w:r>
    </w:p>
    <w:p w:rsidR="00E5745D" w:rsidRPr="003751BC" w:rsidRDefault="00E5745D" w:rsidP="00AC1B86">
      <w:pPr>
        <w:jc w:val="center"/>
        <w:rPr>
          <w:sz w:val="24"/>
          <w:szCs w:val="24"/>
        </w:rPr>
      </w:pPr>
      <w:r>
        <w:rPr>
          <w:b/>
          <w:i/>
          <w:sz w:val="24"/>
          <w:szCs w:val="24"/>
        </w:rPr>
        <w:t>December 19</w:t>
      </w:r>
      <w:r w:rsidRPr="005B49F9">
        <w:rPr>
          <w:b/>
          <w:i/>
          <w:sz w:val="24"/>
          <w:szCs w:val="24"/>
          <w:vertAlign w:val="superscript"/>
        </w:rPr>
        <w:t>th</w:t>
      </w:r>
      <w:r>
        <w:rPr>
          <w:b/>
          <w:i/>
          <w:sz w:val="24"/>
          <w:szCs w:val="24"/>
        </w:rPr>
        <w:t xml:space="preserve"> 2018</w:t>
      </w:r>
    </w:p>
    <w:p w:rsidR="00E5745D" w:rsidRDefault="00E5745D" w:rsidP="00AC1B86"/>
    <w:p w:rsidR="00E5745D" w:rsidRPr="003751BC" w:rsidRDefault="00E5745D" w:rsidP="00AC1B86">
      <w:pPr>
        <w:ind w:left="720" w:firstLine="0"/>
        <w:rPr>
          <w:sz w:val="24"/>
          <w:szCs w:val="24"/>
        </w:rPr>
      </w:pPr>
      <w:r w:rsidRPr="003751BC">
        <w:rPr>
          <w:sz w:val="24"/>
          <w:szCs w:val="24"/>
        </w:rPr>
        <w:t xml:space="preserve">The following minutes are comprised of resolutions and the Clerk’s interpretation of the meeting.  The meeting was called to order at </w:t>
      </w:r>
      <w:r>
        <w:rPr>
          <w:sz w:val="24"/>
          <w:szCs w:val="24"/>
        </w:rPr>
        <w:t>6</w:t>
      </w:r>
      <w:r w:rsidRPr="003751BC">
        <w:rPr>
          <w:sz w:val="24"/>
          <w:szCs w:val="24"/>
        </w:rPr>
        <w:t>:00 PM.</w:t>
      </w:r>
    </w:p>
    <w:p w:rsidR="00E5745D" w:rsidRPr="003751BC" w:rsidRDefault="00E5745D" w:rsidP="00AC1B86">
      <w:pPr>
        <w:rPr>
          <w:sz w:val="24"/>
          <w:szCs w:val="24"/>
        </w:rPr>
      </w:pPr>
    </w:p>
    <w:p w:rsidR="00E5745D" w:rsidRDefault="00E5745D" w:rsidP="00FF5533">
      <w:pPr>
        <w:autoSpaceDE w:val="0"/>
        <w:autoSpaceDN w:val="0"/>
        <w:adjustRightInd w:val="0"/>
        <w:rPr>
          <w:rFonts w:cs="TT56t00"/>
          <w:sz w:val="24"/>
          <w:szCs w:val="24"/>
          <w:lang w:val="en-CA" w:eastAsia="en-CA"/>
        </w:rPr>
      </w:pPr>
      <w:r w:rsidRPr="00FF5533">
        <w:rPr>
          <w:rFonts w:cs="TT56t00"/>
          <w:sz w:val="24"/>
          <w:szCs w:val="24"/>
          <w:lang w:val="en-CA" w:eastAsia="en-CA"/>
        </w:rPr>
        <w:t>Present: C.</w:t>
      </w:r>
      <w:r>
        <w:rPr>
          <w:rFonts w:cs="TT56t00"/>
          <w:sz w:val="24"/>
          <w:szCs w:val="24"/>
          <w:lang w:val="en-CA" w:eastAsia="en-CA"/>
        </w:rPr>
        <w:t xml:space="preserve"> Burton, R. Wigmore, L. Smith, U. Abbott, D. Farrar</w:t>
      </w:r>
    </w:p>
    <w:p w:rsidR="00E5745D" w:rsidRDefault="00E5745D" w:rsidP="00FF5533">
      <w:pPr>
        <w:autoSpaceDE w:val="0"/>
        <w:autoSpaceDN w:val="0"/>
        <w:adjustRightInd w:val="0"/>
        <w:rPr>
          <w:rFonts w:cs="TT56t00"/>
          <w:sz w:val="24"/>
          <w:szCs w:val="24"/>
          <w:lang w:val="en-CA" w:eastAsia="en-CA"/>
        </w:rPr>
      </w:pPr>
      <w:r w:rsidRPr="00FF5533">
        <w:rPr>
          <w:rFonts w:cs="TT56t00"/>
          <w:sz w:val="24"/>
          <w:szCs w:val="24"/>
          <w:lang w:val="en-CA" w:eastAsia="en-CA"/>
        </w:rPr>
        <w:t>Staff: G. Martin, K. Barber</w:t>
      </w:r>
      <w:r>
        <w:rPr>
          <w:rFonts w:cs="TT56t00"/>
          <w:sz w:val="24"/>
          <w:szCs w:val="24"/>
          <w:lang w:val="en-CA" w:eastAsia="en-CA"/>
        </w:rPr>
        <w:t>, C. Orchard, P. Ackland</w:t>
      </w:r>
    </w:p>
    <w:p w:rsidR="00E5745D" w:rsidRDefault="00E5745D" w:rsidP="00FF5533">
      <w:pPr>
        <w:autoSpaceDE w:val="0"/>
        <w:autoSpaceDN w:val="0"/>
        <w:adjustRightInd w:val="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 xml:space="preserve">Delegation:  CEMCE Jim Waycik attended Council to provide the annual training and to review with the new council the Emergency Management Plan and its requirements. </w:t>
      </w:r>
    </w:p>
    <w:p w:rsidR="00E5745D" w:rsidRDefault="00E5745D" w:rsidP="00FF5533">
      <w:pPr>
        <w:autoSpaceDE w:val="0"/>
        <w:autoSpaceDN w:val="0"/>
        <w:adjustRightInd w:val="0"/>
        <w:rPr>
          <w:rFonts w:cs="TT56t00"/>
          <w:sz w:val="24"/>
          <w:szCs w:val="24"/>
          <w:lang w:val="en-CA" w:eastAsia="en-CA"/>
        </w:rPr>
      </w:pPr>
    </w:p>
    <w:p w:rsidR="00E5745D" w:rsidRDefault="00E5745D" w:rsidP="00FF5533">
      <w:pPr>
        <w:autoSpaceDE w:val="0"/>
        <w:autoSpaceDN w:val="0"/>
        <w:adjustRightInd w:val="0"/>
        <w:rPr>
          <w:rFonts w:cs="TT56t00"/>
          <w:sz w:val="24"/>
          <w:szCs w:val="24"/>
          <w:lang w:val="en-CA" w:eastAsia="en-CA"/>
        </w:rPr>
      </w:pPr>
      <w:r>
        <w:rPr>
          <w:rFonts w:cs="TT56t00"/>
          <w:sz w:val="24"/>
          <w:szCs w:val="24"/>
          <w:lang w:val="en-CA" w:eastAsia="en-CA"/>
        </w:rPr>
        <w:t>Res: 146-2018 D. Farrar, R. Wigmore</w:t>
      </w: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 xml:space="preserve">Be it resolved that Council passes By-Law 26-2018 being a by-law to adopt the Emergency Response Plan and other requirements. (cd) </w:t>
      </w:r>
    </w:p>
    <w:p w:rsidR="00E5745D" w:rsidRDefault="00E5745D" w:rsidP="005B49F9">
      <w:pPr>
        <w:autoSpaceDE w:val="0"/>
        <w:autoSpaceDN w:val="0"/>
        <w:adjustRightInd w:val="0"/>
        <w:ind w:left="720" w:firstLine="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Mayor Burton declared a conflict of interest on October Admin General Statements, item 938.</w:t>
      </w:r>
    </w:p>
    <w:p w:rsidR="00E5745D" w:rsidRDefault="00E5745D" w:rsidP="005B49F9">
      <w:pPr>
        <w:autoSpaceDE w:val="0"/>
        <w:autoSpaceDN w:val="0"/>
        <w:adjustRightInd w:val="0"/>
        <w:ind w:left="720" w:firstLine="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 xml:space="preserve">Clerks Report:  A survey review was completed at the end of </w:t>
      </w:r>
      <w:smartTag w:uri="urn:schemas-microsoft-com:office:smarttags" w:element="place">
        <w:smartTag w:uri="urn:schemas-microsoft-com:office:smarttags" w:element="PlaceName">
          <w:r>
            <w:rPr>
              <w:rFonts w:cs="TT56t00"/>
              <w:sz w:val="24"/>
              <w:szCs w:val="24"/>
              <w:lang w:val="en-CA" w:eastAsia="en-CA"/>
            </w:rPr>
            <w:t>Pine</w:t>
          </w:r>
        </w:smartTag>
        <w:r>
          <w:rPr>
            <w:rFonts w:cs="TT56t00"/>
            <w:sz w:val="24"/>
            <w:szCs w:val="24"/>
            <w:lang w:val="en-CA" w:eastAsia="en-CA"/>
          </w:rPr>
          <w:t xml:space="preserve"> </w:t>
        </w:r>
        <w:smartTag w:uri="urn:schemas-microsoft-com:office:smarttags" w:element="PlaceType">
          <w:r>
            <w:rPr>
              <w:rFonts w:cs="TT56t00"/>
              <w:sz w:val="24"/>
              <w:szCs w:val="24"/>
              <w:lang w:val="en-CA" w:eastAsia="en-CA"/>
            </w:rPr>
            <w:t>Island</w:t>
          </w:r>
        </w:smartTag>
      </w:smartTag>
      <w:r>
        <w:rPr>
          <w:rFonts w:cs="TT56t00"/>
          <w:sz w:val="24"/>
          <w:szCs w:val="24"/>
          <w:lang w:val="en-CA" w:eastAsia="en-CA"/>
        </w:rPr>
        <w:t xml:space="preserve"> road to clearly establish the property owned by the Township on the west side in the area where equipment turns around.   The Township shall clearly mark the area in the summer.   The Clerk informed Council of the incredibly high volume of by-laws and policies being demanded of the Townships by the province.   Staff will work on this list over the next few month, several requirements have already been met.   Retrofit is complete on the Garage and Fire Hall, some addition work requested is nearly complete, Council to receive a quote in the new year for eaves troughs and heating cable. </w:t>
      </w:r>
    </w:p>
    <w:p w:rsidR="00E5745D" w:rsidRDefault="00E5745D" w:rsidP="005B49F9">
      <w:pPr>
        <w:autoSpaceDE w:val="0"/>
        <w:autoSpaceDN w:val="0"/>
        <w:adjustRightInd w:val="0"/>
        <w:ind w:left="720" w:firstLine="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 xml:space="preserve">Roads Report:  Amalgamated Tender is requested for January, Council asks staff to inform Association that the request date is too early and Council will need more time to decide on work to be completed in 2019. </w:t>
      </w:r>
    </w:p>
    <w:p w:rsidR="00E5745D" w:rsidRDefault="00E5745D" w:rsidP="005B49F9">
      <w:pPr>
        <w:autoSpaceDE w:val="0"/>
        <w:autoSpaceDN w:val="0"/>
        <w:adjustRightInd w:val="0"/>
        <w:ind w:left="720" w:firstLine="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Res: 147-2018 R. Wigmore, U. Abbott</w:t>
      </w: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 xml:space="preserve">Be it resolved that Council approves the Statements of October and November 2018 as presented. (cd) </w:t>
      </w:r>
    </w:p>
    <w:p w:rsidR="00E5745D" w:rsidRDefault="00E5745D" w:rsidP="005B49F9">
      <w:pPr>
        <w:autoSpaceDE w:val="0"/>
        <w:autoSpaceDN w:val="0"/>
        <w:adjustRightInd w:val="0"/>
        <w:ind w:left="720" w:firstLine="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Res: 148-2018 D. Farrar, L. Smith</w:t>
      </w: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Be it resolved that Council adopts the Minutes of December 5</w:t>
      </w:r>
      <w:r w:rsidRPr="005B49F9">
        <w:rPr>
          <w:rFonts w:cs="TT56t00"/>
          <w:sz w:val="24"/>
          <w:szCs w:val="24"/>
          <w:vertAlign w:val="superscript"/>
          <w:lang w:val="en-CA" w:eastAsia="en-CA"/>
        </w:rPr>
        <w:t>th</w:t>
      </w:r>
      <w:r>
        <w:rPr>
          <w:rFonts w:cs="TT56t00"/>
          <w:sz w:val="24"/>
          <w:szCs w:val="24"/>
          <w:lang w:val="en-CA" w:eastAsia="en-CA"/>
        </w:rPr>
        <w:t xml:space="preserve">, 2018 as presented. (cd) </w:t>
      </w:r>
    </w:p>
    <w:p w:rsidR="00E5745D" w:rsidRDefault="00E5745D" w:rsidP="005B49F9">
      <w:pPr>
        <w:autoSpaceDE w:val="0"/>
        <w:autoSpaceDN w:val="0"/>
        <w:adjustRightInd w:val="0"/>
        <w:ind w:left="720" w:firstLine="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Continued pg. 2, 12-19-018</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Cont. 12-19-018</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149-2018 L. Smith, R. Wigmore</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 xml:space="preserve">Be it resolved that Council approves the final payment of the Tender for the retrofit of the Garage and Fire Hall in the amount of $24,675.00 plus HST. (cd) </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150-2018 R. Wigmore, L. Smith</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Be it resolved that Council passes By-Law 28-2018 being an Appointment by-law for the term of Council. (cd)</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151-2018 L. Smith, D. Farrar</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 xml:space="preserve">Be it resolved that Council provides second reading on a Reserve Policy. (cd) </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152-2018 D. Farrar, L. Smith</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Be it resolved that Council supports the resolution from the Town of Kearney and the Municipality of Northern Bruce Peninsula requesting improvements to the establishment and maintenance of the Voters List; and</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 xml:space="preserve">Further that MPAC make drastic changes to their method of accepting changes to the Voters List. (cd) </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153-2018 U. Abbott, R. Wigmore</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 xml:space="preserve">Be it resolved that Council provides first reading to a by-law for the sale of real property within the Municipality. (cd) </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154-2018 R. Wigmore, D. Farrar</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 xml:space="preserve">Be it resolved that Council provides first reading to a policy for the collection of taxes. (cd) </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155-2018 L. Smith, U. Abbott</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Be it resolved that Council approves the estimate for upgrading the overhead doors to automatic openers as part of the current retrofit in the amount of $_____. (Defeated)</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156-2018 L. Smith, R. Wigmore</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 xml:space="preserve">Be it resolved that Council passes By-Law 29-2018 being a confirming by-law to adopt, ratify and confirm the actions of Council. (cd) </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Res: 157-2018 R. Wigmore, D. Farrar</w:t>
      </w: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Be it resolved that Council adjourns at 7:45 PM until the next scheduled meeting of Council on January 16</w:t>
      </w:r>
      <w:r w:rsidRPr="00A8186F">
        <w:rPr>
          <w:rFonts w:cs="TT56t00"/>
          <w:vertAlign w:val="superscript"/>
          <w:lang w:val="en-CA" w:eastAsia="en-CA"/>
        </w:rPr>
        <w:t>th</w:t>
      </w:r>
      <w:r w:rsidRPr="00A8186F">
        <w:rPr>
          <w:rFonts w:cs="TT56t00"/>
          <w:lang w:val="en-CA" w:eastAsia="en-CA"/>
        </w:rPr>
        <w:t xml:space="preserve"> 2019, or at the call of the Mayor. (cd) </w:t>
      </w:r>
    </w:p>
    <w:p w:rsidR="00E5745D" w:rsidRPr="00A8186F" w:rsidRDefault="00E5745D" w:rsidP="005B49F9">
      <w:pPr>
        <w:autoSpaceDE w:val="0"/>
        <w:autoSpaceDN w:val="0"/>
        <w:adjustRightInd w:val="0"/>
        <w:ind w:left="720" w:firstLine="0"/>
        <w:rPr>
          <w:rFonts w:cs="TT56t00"/>
          <w:lang w:val="en-CA" w:eastAsia="en-CA"/>
        </w:rPr>
      </w:pPr>
    </w:p>
    <w:p w:rsidR="00E5745D" w:rsidRPr="00A8186F" w:rsidRDefault="00E5745D" w:rsidP="005B49F9">
      <w:pPr>
        <w:autoSpaceDE w:val="0"/>
        <w:autoSpaceDN w:val="0"/>
        <w:adjustRightInd w:val="0"/>
        <w:ind w:left="720" w:firstLine="0"/>
        <w:rPr>
          <w:rFonts w:cs="TT56t00"/>
          <w:lang w:val="en-CA" w:eastAsia="en-CA"/>
        </w:rPr>
      </w:pPr>
      <w:r w:rsidRPr="00A8186F">
        <w:rPr>
          <w:rFonts w:cs="TT56t00"/>
          <w:lang w:val="en-CA" w:eastAsia="en-CA"/>
        </w:rPr>
        <w:t>Date: January 16</w:t>
      </w:r>
      <w:r w:rsidRPr="00A8186F">
        <w:rPr>
          <w:rFonts w:cs="TT56t00"/>
          <w:vertAlign w:val="superscript"/>
          <w:lang w:val="en-CA" w:eastAsia="en-CA"/>
        </w:rPr>
        <w:t>th</w:t>
      </w:r>
      <w:r w:rsidRPr="00A8186F">
        <w:rPr>
          <w:rFonts w:cs="TT56t00"/>
          <w:lang w:val="en-CA" w:eastAsia="en-CA"/>
        </w:rPr>
        <w:t xml:space="preserve"> 2019 </w:t>
      </w:r>
    </w:p>
    <w:p w:rsidR="00E5745D" w:rsidRPr="00A8186F" w:rsidRDefault="00E5745D" w:rsidP="005B49F9">
      <w:pPr>
        <w:autoSpaceDE w:val="0"/>
        <w:autoSpaceDN w:val="0"/>
        <w:adjustRightInd w:val="0"/>
        <w:ind w:left="720" w:firstLine="0"/>
        <w:rPr>
          <w:rFonts w:cs="TT56t00"/>
          <w:lang w:val="en-CA" w:eastAsia="en-CA"/>
        </w:rPr>
      </w:pPr>
    </w:p>
    <w:p w:rsidR="00E5745D"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_________________________</w:t>
      </w:r>
      <w:r>
        <w:rPr>
          <w:rFonts w:cs="TT56t00"/>
          <w:sz w:val="24"/>
          <w:szCs w:val="24"/>
          <w:lang w:val="en-CA" w:eastAsia="en-CA"/>
        </w:rPr>
        <w:tab/>
      </w:r>
      <w:r>
        <w:rPr>
          <w:rFonts w:cs="TT56t00"/>
          <w:sz w:val="24"/>
          <w:szCs w:val="24"/>
          <w:lang w:val="en-CA" w:eastAsia="en-CA"/>
        </w:rPr>
        <w:tab/>
      </w:r>
      <w:r>
        <w:rPr>
          <w:rFonts w:cs="TT56t00"/>
          <w:sz w:val="24"/>
          <w:szCs w:val="24"/>
          <w:lang w:val="en-CA" w:eastAsia="en-CA"/>
        </w:rPr>
        <w:tab/>
      </w:r>
      <w:r>
        <w:rPr>
          <w:rFonts w:cs="TT56t00"/>
          <w:sz w:val="24"/>
          <w:szCs w:val="24"/>
          <w:lang w:val="en-CA" w:eastAsia="en-CA"/>
        </w:rPr>
        <w:tab/>
        <w:t xml:space="preserve">_________________________ </w:t>
      </w:r>
    </w:p>
    <w:p w:rsidR="00E5745D" w:rsidRPr="00FF5533" w:rsidRDefault="00E5745D" w:rsidP="005B49F9">
      <w:pPr>
        <w:autoSpaceDE w:val="0"/>
        <w:autoSpaceDN w:val="0"/>
        <w:adjustRightInd w:val="0"/>
        <w:ind w:left="720" w:firstLine="0"/>
        <w:rPr>
          <w:rFonts w:cs="TT56t00"/>
          <w:sz w:val="24"/>
          <w:szCs w:val="24"/>
          <w:lang w:val="en-CA" w:eastAsia="en-CA"/>
        </w:rPr>
      </w:pPr>
      <w:r>
        <w:rPr>
          <w:rFonts w:cs="TT56t00"/>
          <w:sz w:val="24"/>
          <w:szCs w:val="24"/>
          <w:lang w:val="en-CA" w:eastAsia="en-CA"/>
        </w:rPr>
        <w:t xml:space="preserve">Mayor C. Burton </w:t>
      </w:r>
      <w:r>
        <w:rPr>
          <w:rFonts w:cs="TT56t00"/>
          <w:sz w:val="24"/>
          <w:szCs w:val="24"/>
          <w:lang w:val="en-CA" w:eastAsia="en-CA"/>
        </w:rPr>
        <w:tab/>
      </w:r>
      <w:r>
        <w:rPr>
          <w:rFonts w:cs="TT56t00"/>
          <w:sz w:val="24"/>
          <w:szCs w:val="24"/>
          <w:lang w:val="en-CA" w:eastAsia="en-CA"/>
        </w:rPr>
        <w:tab/>
      </w:r>
      <w:r>
        <w:rPr>
          <w:rFonts w:cs="TT56t00"/>
          <w:sz w:val="24"/>
          <w:szCs w:val="24"/>
          <w:lang w:val="en-CA" w:eastAsia="en-CA"/>
        </w:rPr>
        <w:tab/>
      </w:r>
      <w:r>
        <w:rPr>
          <w:rFonts w:cs="TT56t00"/>
          <w:sz w:val="24"/>
          <w:szCs w:val="24"/>
          <w:lang w:val="en-CA" w:eastAsia="en-CA"/>
        </w:rPr>
        <w:tab/>
      </w:r>
      <w:r>
        <w:rPr>
          <w:rFonts w:cs="TT56t00"/>
          <w:sz w:val="24"/>
          <w:szCs w:val="24"/>
          <w:lang w:val="en-CA" w:eastAsia="en-CA"/>
        </w:rPr>
        <w:tab/>
      </w:r>
      <w:r>
        <w:rPr>
          <w:rFonts w:cs="TT56t00"/>
          <w:sz w:val="24"/>
          <w:szCs w:val="24"/>
          <w:lang w:val="en-CA" w:eastAsia="en-CA"/>
        </w:rPr>
        <w:tab/>
        <w:t xml:space="preserve">Clerk G. Martin </w:t>
      </w:r>
    </w:p>
    <w:p w:rsidR="00E5745D" w:rsidRPr="00FF5533" w:rsidRDefault="00E5745D" w:rsidP="00FF5533">
      <w:pPr>
        <w:autoSpaceDE w:val="0"/>
        <w:autoSpaceDN w:val="0"/>
        <w:adjustRightInd w:val="0"/>
        <w:ind w:firstLine="0"/>
        <w:rPr>
          <w:rFonts w:cs="TT56t00"/>
          <w:sz w:val="24"/>
          <w:szCs w:val="24"/>
          <w:lang w:val="en-CA" w:eastAsia="en-CA"/>
        </w:rPr>
      </w:pPr>
    </w:p>
    <w:sectPr w:rsidR="00E5745D" w:rsidRPr="00FF5533" w:rsidSect="00E7038B">
      <w:headerReference w:type="default" r:id="rId7"/>
      <w:pgSz w:w="12240" w:h="15840"/>
      <w:pgMar w:top="720" w:right="14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45D" w:rsidRDefault="00E5745D">
      <w:r>
        <w:separator/>
      </w:r>
    </w:p>
  </w:endnote>
  <w:endnote w:type="continuationSeparator" w:id="0">
    <w:p w:rsidR="00E5745D" w:rsidRDefault="00E57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56t00">
    <w:panose1 w:val="00000000000000000000"/>
    <w:charset w:val="00"/>
    <w:family w:val="auto"/>
    <w:notTrueType/>
    <w:pitch w:val="default"/>
    <w:sig w:usb0="00000003" w:usb1="00000000" w:usb2="00000000" w:usb3="00000000" w:csb0="00000001" w:csb1="00000000"/>
  </w:font>
  <w:font w:name="Bernard MT Condensed">
    <w:altName w:val="Bodoni MT Condensed"/>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45D" w:rsidRDefault="00E5745D">
      <w:r>
        <w:separator/>
      </w:r>
    </w:p>
  </w:footnote>
  <w:footnote w:type="continuationSeparator" w:id="0">
    <w:p w:rsidR="00E5745D" w:rsidRDefault="00E57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D" w:rsidRDefault="00E5745D" w:rsidP="00D85016">
    <w:pPr>
      <w:rPr>
        <w:rFonts w:ascii="Times New Roman" w:hAnsi="Times New Roman"/>
        <w:sz w:val="24"/>
        <w:szCs w:val="24"/>
      </w:rPr>
    </w:pPr>
    <w:r w:rsidRPr="00F14745">
      <w:rPr>
        <w:rFonts w:ascii="Bernard MT Condensed" w:hAnsi="Bernard MT Condensed"/>
        <w:noProof/>
        <w:sz w:val="28"/>
        <w:szCs w:val="28"/>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New Image.TIF" style="width:78.6pt;height:54pt;visibility:visible">
          <v:imagedata r:id="rId1" o:title=""/>
        </v:shape>
      </w:pict>
    </w:r>
  </w:p>
  <w:p w:rsidR="00E5745D" w:rsidRPr="00543D6A" w:rsidRDefault="00E5745D" w:rsidP="00D85016">
    <w:pPr>
      <w:jc w:val="center"/>
      <w:rPr>
        <w:rFonts w:ascii="Times New Roman" w:hAnsi="Times New Roman"/>
        <w:sz w:val="24"/>
        <w:szCs w:val="24"/>
      </w:rPr>
    </w:pPr>
    <w:smartTag w:uri="urn:schemas-microsoft-com:office:smarttags" w:element="PlaceType">
      <w:smartTag w:uri="urn:schemas-microsoft-com:office:smarttags" w:element="place">
        <w:smartTag w:uri="urn:schemas-microsoft-com:office:smarttags" w:element="PlaceType">
          <w:r w:rsidRPr="00543D6A">
            <w:rPr>
              <w:rFonts w:ascii="Times New Roman" w:hAnsi="Times New Roman"/>
              <w:sz w:val="24"/>
              <w:szCs w:val="24"/>
            </w:rPr>
            <w:t>TOWNSHIP</w:t>
          </w:r>
        </w:smartTag>
        <w:r w:rsidRPr="00543D6A">
          <w:rPr>
            <w:rFonts w:ascii="Times New Roman" w:hAnsi="Times New Roman"/>
            <w:sz w:val="24"/>
            <w:szCs w:val="24"/>
          </w:rPr>
          <w:t xml:space="preserve"> OF </w:t>
        </w:r>
        <w:smartTag w:uri="urn:schemas-microsoft-com:office:smarttags" w:element="PlaceName">
          <w:r w:rsidRPr="00543D6A">
            <w:rPr>
              <w:rFonts w:ascii="Times New Roman" w:hAnsi="Times New Roman"/>
              <w:sz w:val="24"/>
              <w:szCs w:val="24"/>
            </w:rPr>
            <w:t>TARBUTT</w:t>
          </w:r>
        </w:smartTag>
      </w:smartTag>
    </w:smartTag>
  </w:p>
  <w:p w:rsidR="00E5745D" w:rsidRDefault="00E574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680"/>
    <w:multiLevelType w:val="hybridMultilevel"/>
    <w:tmpl w:val="DF9AB6F4"/>
    <w:lvl w:ilvl="0" w:tplc="F5D2FD58">
      <w:start w:val="1"/>
      <w:numFmt w:val="decimal"/>
      <w:lvlText w:val="%1."/>
      <w:lvlJc w:val="left"/>
      <w:pPr>
        <w:ind w:left="1800" w:hanging="360"/>
      </w:pPr>
      <w:rPr>
        <w:rFonts w:cs="Times New Roman" w:hint="default"/>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1">
    <w:nsid w:val="3A564561"/>
    <w:multiLevelType w:val="hybridMultilevel"/>
    <w:tmpl w:val="8B049390"/>
    <w:lvl w:ilvl="0" w:tplc="DCA8CD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671A0D48"/>
    <w:multiLevelType w:val="hybridMultilevel"/>
    <w:tmpl w:val="C46E5B0C"/>
    <w:lvl w:ilvl="0" w:tplc="746A65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CC5"/>
    <w:rsid w:val="0000179A"/>
    <w:rsid w:val="00011D45"/>
    <w:rsid w:val="00026171"/>
    <w:rsid w:val="00054BA7"/>
    <w:rsid w:val="00070E36"/>
    <w:rsid w:val="000717CC"/>
    <w:rsid w:val="000806C8"/>
    <w:rsid w:val="00093341"/>
    <w:rsid w:val="000B0607"/>
    <w:rsid w:val="000C732E"/>
    <w:rsid w:val="000D249A"/>
    <w:rsid w:val="000E08F3"/>
    <w:rsid w:val="000E23BB"/>
    <w:rsid w:val="00136768"/>
    <w:rsid w:val="001606A4"/>
    <w:rsid w:val="001A4506"/>
    <w:rsid w:val="001A7CCC"/>
    <w:rsid w:val="001B29FC"/>
    <w:rsid w:val="001C3788"/>
    <w:rsid w:val="001D450F"/>
    <w:rsid w:val="001D68E2"/>
    <w:rsid w:val="001D7AC8"/>
    <w:rsid w:val="001E587F"/>
    <w:rsid w:val="001F6C48"/>
    <w:rsid w:val="00217447"/>
    <w:rsid w:val="00222F4A"/>
    <w:rsid w:val="0024335C"/>
    <w:rsid w:val="002650C7"/>
    <w:rsid w:val="002A3CB9"/>
    <w:rsid w:val="002B0066"/>
    <w:rsid w:val="002C48F8"/>
    <w:rsid w:val="002C7241"/>
    <w:rsid w:val="002E77A5"/>
    <w:rsid w:val="00303C3C"/>
    <w:rsid w:val="00333396"/>
    <w:rsid w:val="00335F19"/>
    <w:rsid w:val="00342E94"/>
    <w:rsid w:val="00352AF0"/>
    <w:rsid w:val="0035585F"/>
    <w:rsid w:val="003751BC"/>
    <w:rsid w:val="003A2A1F"/>
    <w:rsid w:val="003B4379"/>
    <w:rsid w:val="003D1DC9"/>
    <w:rsid w:val="00460F00"/>
    <w:rsid w:val="004B666E"/>
    <w:rsid w:val="004F7C6F"/>
    <w:rsid w:val="005146FB"/>
    <w:rsid w:val="00522293"/>
    <w:rsid w:val="00523F9B"/>
    <w:rsid w:val="00543D6A"/>
    <w:rsid w:val="0057769C"/>
    <w:rsid w:val="00587EA1"/>
    <w:rsid w:val="0059336A"/>
    <w:rsid w:val="005A140A"/>
    <w:rsid w:val="005B49F9"/>
    <w:rsid w:val="005D23AD"/>
    <w:rsid w:val="005F37F5"/>
    <w:rsid w:val="00607919"/>
    <w:rsid w:val="00611E62"/>
    <w:rsid w:val="00622A2C"/>
    <w:rsid w:val="006312D2"/>
    <w:rsid w:val="00671997"/>
    <w:rsid w:val="006837C2"/>
    <w:rsid w:val="006935E0"/>
    <w:rsid w:val="00693CE8"/>
    <w:rsid w:val="006A03A1"/>
    <w:rsid w:val="006A141E"/>
    <w:rsid w:val="006C6383"/>
    <w:rsid w:val="006F0504"/>
    <w:rsid w:val="007335F4"/>
    <w:rsid w:val="00751684"/>
    <w:rsid w:val="0075266F"/>
    <w:rsid w:val="0076648C"/>
    <w:rsid w:val="007E28E6"/>
    <w:rsid w:val="007F5932"/>
    <w:rsid w:val="008046F3"/>
    <w:rsid w:val="00846722"/>
    <w:rsid w:val="008501E0"/>
    <w:rsid w:val="008504FE"/>
    <w:rsid w:val="00855F92"/>
    <w:rsid w:val="0086072D"/>
    <w:rsid w:val="008636AD"/>
    <w:rsid w:val="008C3AB2"/>
    <w:rsid w:val="00906134"/>
    <w:rsid w:val="00914E65"/>
    <w:rsid w:val="009261FC"/>
    <w:rsid w:val="009619F0"/>
    <w:rsid w:val="00963234"/>
    <w:rsid w:val="009A26FF"/>
    <w:rsid w:val="009A3341"/>
    <w:rsid w:val="009A5413"/>
    <w:rsid w:val="009E1435"/>
    <w:rsid w:val="009E5F87"/>
    <w:rsid w:val="00A15350"/>
    <w:rsid w:val="00A36AE4"/>
    <w:rsid w:val="00A8186F"/>
    <w:rsid w:val="00A8732A"/>
    <w:rsid w:val="00A91783"/>
    <w:rsid w:val="00A92AD7"/>
    <w:rsid w:val="00AB5E23"/>
    <w:rsid w:val="00AC1B86"/>
    <w:rsid w:val="00AF5B84"/>
    <w:rsid w:val="00B008B0"/>
    <w:rsid w:val="00B0726B"/>
    <w:rsid w:val="00B36B6B"/>
    <w:rsid w:val="00B450AF"/>
    <w:rsid w:val="00B575CF"/>
    <w:rsid w:val="00B6253E"/>
    <w:rsid w:val="00B7591E"/>
    <w:rsid w:val="00BC2B45"/>
    <w:rsid w:val="00BC617F"/>
    <w:rsid w:val="00BE09DA"/>
    <w:rsid w:val="00C04E82"/>
    <w:rsid w:val="00C26BF9"/>
    <w:rsid w:val="00C8113C"/>
    <w:rsid w:val="00C81FB3"/>
    <w:rsid w:val="00CB2C5C"/>
    <w:rsid w:val="00CB7A1E"/>
    <w:rsid w:val="00CC3975"/>
    <w:rsid w:val="00CF22A9"/>
    <w:rsid w:val="00D014B9"/>
    <w:rsid w:val="00D01897"/>
    <w:rsid w:val="00D1797F"/>
    <w:rsid w:val="00D30CBF"/>
    <w:rsid w:val="00D536FF"/>
    <w:rsid w:val="00D54A3F"/>
    <w:rsid w:val="00D65485"/>
    <w:rsid w:val="00D82EE1"/>
    <w:rsid w:val="00D85016"/>
    <w:rsid w:val="00DB5E23"/>
    <w:rsid w:val="00DB64DF"/>
    <w:rsid w:val="00DC4F71"/>
    <w:rsid w:val="00DC5792"/>
    <w:rsid w:val="00DE05BE"/>
    <w:rsid w:val="00DE521E"/>
    <w:rsid w:val="00DF59F4"/>
    <w:rsid w:val="00E23829"/>
    <w:rsid w:val="00E2408D"/>
    <w:rsid w:val="00E30CC5"/>
    <w:rsid w:val="00E3441B"/>
    <w:rsid w:val="00E5745D"/>
    <w:rsid w:val="00E65C62"/>
    <w:rsid w:val="00E7038B"/>
    <w:rsid w:val="00E84987"/>
    <w:rsid w:val="00EB1CF9"/>
    <w:rsid w:val="00EC3ED0"/>
    <w:rsid w:val="00F111CD"/>
    <w:rsid w:val="00F14745"/>
    <w:rsid w:val="00F453B3"/>
    <w:rsid w:val="00F77BDA"/>
    <w:rsid w:val="00F922EE"/>
    <w:rsid w:val="00FB3AB5"/>
    <w:rsid w:val="00FB68E1"/>
    <w:rsid w:val="00FC709B"/>
    <w:rsid w:val="00FD017A"/>
    <w:rsid w:val="00FF553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3"/>
    <w:pPr>
      <w:ind w:firstLine="720"/>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591E"/>
    <w:rPr>
      <w:rFonts w:cs="Times New Roman"/>
      <w:color w:val="0000FF"/>
      <w:u w:val="single"/>
    </w:rPr>
  </w:style>
  <w:style w:type="paragraph" w:styleId="BalloonText">
    <w:name w:val="Balloon Text"/>
    <w:basedOn w:val="Normal"/>
    <w:link w:val="BalloonTextChar"/>
    <w:uiPriority w:val="99"/>
    <w:semiHidden/>
    <w:rsid w:val="00F922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22EE"/>
    <w:rPr>
      <w:rFonts w:ascii="Tahoma" w:hAnsi="Tahoma" w:cs="Tahoma"/>
      <w:sz w:val="16"/>
      <w:szCs w:val="16"/>
    </w:rPr>
  </w:style>
  <w:style w:type="paragraph" w:styleId="ListParagraph">
    <w:name w:val="List Paragraph"/>
    <w:basedOn w:val="Normal"/>
    <w:uiPriority w:val="99"/>
    <w:qFormat/>
    <w:rsid w:val="003A2A1F"/>
    <w:pPr>
      <w:ind w:left="720"/>
      <w:contextualSpacing/>
    </w:pPr>
  </w:style>
  <w:style w:type="paragraph" w:styleId="Header">
    <w:name w:val="header"/>
    <w:basedOn w:val="Normal"/>
    <w:link w:val="HeaderChar"/>
    <w:uiPriority w:val="99"/>
    <w:rsid w:val="00D85016"/>
    <w:pPr>
      <w:tabs>
        <w:tab w:val="center" w:pos="4320"/>
        <w:tab w:val="right" w:pos="8640"/>
      </w:tabs>
    </w:pPr>
  </w:style>
  <w:style w:type="character" w:customStyle="1" w:styleId="HeaderChar">
    <w:name w:val="Header Char"/>
    <w:basedOn w:val="DefaultParagraphFont"/>
    <w:link w:val="Header"/>
    <w:uiPriority w:val="99"/>
    <w:semiHidden/>
    <w:locked/>
    <w:rsid w:val="00C81FB3"/>
    <w:rPr>
      <w:rFonts w:cs="Times New Roman"/>
      <w:lang w:val="en-US" w:eastAsia="en-US"/>
    </w:rPr>
  </w:style>
  <w:style w:type="paragraph" w:styleId="Footer">
    <w:name w:val="footer"/>
    <w:basedOn w:val="Normal"/>
    <w:link w:val="FooterChar"/>
    <w:uiPriority w:val="99"/>
    <w:rsid w:val="00D85016"/>
    <w:pPr>
      <w:tabs>
        <w:tab w:val="center" w:pos="4320"/>
        <w:tab w:val="right" w:pos="8640"/>
      </w:tabs>
    </w:pPr>
  </w:style>
  <w:style w:type="character" w:customStyle="1" w:styleId="FooterChar">
    <w:name w:val="Footer Char"/>
    <w:basedOn w:val="DefaultParagraphFont"/>
    <w:link w:val="Footer"/>
    <w:uiPriority w:val="99"/>
    <w:semiHidden/>
    <w:locked/>
    <w:rsid w:val="00C81FB3"/>
    <w:rPr>
      <w:rFonts w:cs="Times New Roman"/>
      <w:lang w:val="en-US" w:eastAsia="en-US"/>
    </w:rPr>
  </w:style>
  <w:style w:type="paragraph" w:styleId="Subtitle">
    <w:name w:val="Subtitle"/>
    <w:basedOn w:val="Normal"/>
    <w:link w:val="SubtitleChar"/>
    <w:uiPriority w:val="99"/>
    <w:qFormat/>
    <w:locked/>
    <w:rsid w:val="00AC1B86"/>
    <w:pPr>
      <w:ind w:firstLine="0"/>
      <w:jc w:val="center"/>
    </w:pPr>
    <w:rPr>
      <w:rFonts w:ascii="Times New Roman" w:hAnsi="Times New Roman"/>
      <w:b/>
      <w:i/>
      <w:szCs w:val="20"/>
    </w:rPr>
  </w:style>
  <w:style w:type="character" w:customStyle="1" w:styleId="SubtitleChar">
    <w:name w:val="Subtitle Char"/>
    <w:basedOn w:val="DefaultParagraphFont"/>
    <w:link w:val="Subtitle"/>
    <w:uiPriority w:val="99"/>
    <w:locked/>
    <w:rsid w:val="00855F92"/>
    <w:rPr>
      <w:rFonts w:ascii="Cambria" w:hAnsi="Cambri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65802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553</Words>
  <Characters>3156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MDG</dc:creator>
  <cp:keywords/>
  <dc:description/>
  <cp:lastModifiedBy>Glenn</cp:lastModifiedBy>
  <cp:revision>2</cp:revision>
  <cp:lastPrinted>2018-12-20T17:39:00Z</cp:lastPrinted>
  <dcterms:created xsi:type="dcterms:W3CDTF">2018-12-20T17:40:00Z</dcterms:created>
  <dcterms:modified xsi:type="dcterms:W3CDTF">2018-12-20T17:40:00Z</dcterms:modified>
</cp:coreProperties>
</file>