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15" w:rsidRPr="003751BC" w:rsidRDefault="008B7E15" w:rsidP="00AC1B86">
      <w:pPr>
        <w:pStyle w:val="Subtitle"/>
        <w:rPr>
          <w:sz w:val="24"/>
          <w:szCs w:val="24"/>
        </w:rPr>
      </w:pPr>
      <w:r w:rsidRPr="003751BC">
        <w:rPr>
          <w:sz w:val="24"/>
          <w:szCs w:val="24"/>
        </w:rPr>
        <w:t xml:space="preserve">Minutes of the Regular Meeting </w:t>
      </w:r>
    </w:p>
    <w:p w:rsidR="008B7E15" w:rsidRPr="007B07AA" w:rsidRDefault="008B7E15" w:rsidP="00AC1B86">
      <w:pPr>
        <w:jc w:val="center"/>
      </w:pPr>
      <w:r w:rsidRPr="007B07AA">
        <w:rPr>
          <w:b/>
          <w:i/>
        </w:rPr>
        <w:t>July 18</w:t>
      </w:r>
      <w:r w:rsidRPr="007B07AA">
        <w:rPr>
          <w:b/>
          <w:i/>
          <w:vertAlign w:val="superscript"/>
        </w:rPr>
        <w:t>th</w:t>
      </w:r>
      <w:r w:rsidRPr="007B07AA">
        <w:rPr>
          <w:b/>
          <w:i/>
        </w:rPr>
        <w:t xml:space="preserve"> 2018</w:t>
      </w:r>
    </w:p>
    <w:p w:rsidR="008B7E15" w:rsidRPr="003D406C" w:rsidRDefault="008B7E15" w:rsidP="00AC1B86">
      <w:pPr>
        <w:rPr>
          <w:sz w:val="16"/>
          <w:szCs w:val="16"/>
        </w:rPr>
      </w:pPr>
    </w:p>
    <w:p w:rsidR="008B7E15" w:rsidRPr="003751BC" w:rsidRDefault="008B7E15" w:rsidP="00AC1B86">
      <w:pPr>
        <w:ind w:left="720" w:firstLine="0"/>
        <w:rPr>
          <w:sz w:val="24"/>
          <w:szCs w:val="24"/>
        </w:rPr>
      </w:pPr>
      <w:r w:rsidRPr="003751BC">
        <w:rPr>
          <w:sz w:val="24"/>
          <w:szCs w:val="24"/>
        </w:rPr>
        <w:t xml:space="preserve">The following minutes are comprised of resolutions and the Clerk’s interpretation of the meeting.  The meeting was called to order at </w:t>
      </w:r>
      <w:r>
        <w:rPr>
          <w:sz w:val="24"/>
          <w:szCs w:val="24"/>
        </w:rPr>
        <w:t>6</w:t>
      </w:r>
      <w:r w:rsidRPr="003751BC">
        <w:rPr>
          <w:sz w:val="24"/>
          <w:szCs w:val="24"/>
        </w:rPr>
        <w:t>:00 PM.</w:t>
      </w:r>
    </w:p>
    <w:p w:rsidR="008B7E15" w:rsidRPr="003D406C" w:rsidRDefault="008B7E15" w:rsidP="00AC1B86">
      <w:pPr>
        <w:rPr>
          <w:sz w:val="16"/>
          <w:szCs w:val="16"/>
        </w:rPr>
      </w:pPr>
    </w:p>
    <w:p w:rsidR="008B7E15" w:rsidRPr="00FF5533" w:rsidRDefault="008B7E15" w:rsidP="00FF5533">
      <w:pPr>
        <w:autoSpaceDE w:val="0"/>
        <w:autoSpaceDN w:val="0"/>
        <w:adjustRightInd w:val="0"/>
        <w:rPr>
          <w:rFonts w:cs="TT56t00"/>
          <w:sz w:val="24"/>
          <w:szCs w:val="24"/>
          <w:lang w:val="en-CA" w:eastAsia="en-CA"/>
        </w:rPr>
      </w:pPr>
      <w:r w:rsidRPr="00FF5533">
        <w:rPr>
          <w:rFonts w:cs="TT56t00"/>
          <w:sz w:val="24"/>
          <w:szCs w:val="24"/>
          <w:lang w:val="en-CA" w:eastAsia="en-CA"/>
        </w:rPr>
        <w:t>Present: C. Burton, R. Wigmore, L. Smith, S. Flood,</w:t>
      </w:r>
      <w:r>
        <w:rPr>
          <w:rFonts w:cs="TT56t00"/>
          <w:sz w:val="24"/>
          <w:szCs w:val="24"/>
          <w:lang w:val="en-CA" w:eastAsia="en-CA"/>
        </w:rPr>
        <w:t xml:space="preserve"> </w:t>
      </w:r>
      <w:r w:rsidRPr="00FF5533">
        <w:rPr>
          <w:rFonts w:cs="TT56t00"/>
          <w:sz w:val="24"/>
          <w:szCs w:val="24"/>
          <w:lang w:val="en-CA" w:eastAsia="en-CA"/>
        </w:rPr>
        <w:t>D. Farrar</w:t>
      </w:r>
    </w:p>
    <w:p w:rsidR="008B7E15" w:rsidRDefault="008B7E15" w:rsidP="00FF5533">
      <w:pPr>
        <w:autoSpaceDE w:val="0"/>
        <w:autoSpaceDN w:val="0"/>
        <w:adjustRightInd w:val="0"/>
        <w:rPr>
          <w:rFonts w:cs="TT56t00"/>
          <w:sz w:val="24"/>
          <w:szCs w:val="24"/>
          <w:lang w:val="en-CA" w:eastAsia="en-CA"/>
        </w:rPr>
      </w:pPr>
      <w:r w:rsidRPr="00FF5533">
        <w:rPr>
          <w:rFonts w:cs="TT56t00"/>
          <w:sz w:val="24"/>
          <w:szCs w:val="24"/>
          <w:lang w:val="en-CA" w:eastAsia="en-CA"/>
        </w:rPr>
        <w:t>Staff: G. Martin, K. Barber</w:t>
      </w:r>
      <w:r>
        <w:rPr>
          <w:rFonts w:cs="TT56t00"/>
          <w:sz w:val="24"/>
          <w:szCs w:val="24"/>
          <w:lang w:val="en-CA" w:eastAsia="en-CA"/>
        </w:rPr>
        <w:t xml:space="preserve"> </w:t>
      </w:r>
    </w:p>
    <w:p w:rsidR="008B7E15" w:rsidRPr="003D406C" w:rsidRDefault="008B7E15" w:rsidP="00FF5533">
      <w:pPr>
        <w:autoSpaceDE w:val="0"/>
        <w:autoSpaceDN w:val="0"/>
        <w:adjustRightInd w:val="0"/>
        <w:rPr>
          <w:rFonts w:cs="TT56t00"/>
          <w:sz w:val="16"/>
          <w:szCs w:val="16"/>
          <w:lang w:val="en-CA" w:eastAsia="en-CA"/>
        </w:rPr>
      </w:pPr>
    </w:p>
    <w:p w:rsidR="008B7E15" w:rsidRDefault="008B7E15" w:rsidP="00FF5533">
      <w:pPr>
        <w:autoSpaceDE w:val="0"/>
        <w:autoSpaceDN w:val="0"/>
        <w:adjustRightInd w:val="0"/>
        <w:rPr>
          <w:rFonts w:cs="TT56t00"/>
          <w:sz w:val="24"/>
          <w:szCs w:val="24"/>
          <w:lang w:val="en-CA" w:eastAsia="en-CA"/>
        </w:rPr>
      </w:pPr>
      <w:r>
        <w:rPr>
          <w:rFonts w:cs="TT56t00"/>
          <w:sz w:val="24"/>
          <w:szCs w:val="24"/>
          <w:lang w:val="en-CA" w:eastAsia="en-CA"/>
        </w:rPr>
        <w:t xml:space="preserve">Councillor Wigmore declared a conf lict of interest on Landfill statement. </w:t>
      </w:r>
    </w:p>
    <w:p w:rsidR="008B7E15" w:rsidRPr="003D406C" w:rsidRDefault="008B7E15" w:rsidP="00FF5533">
      <w:pPr>
        <w:autoSpaceDE w:val="0"/>
        <w:autoSpaceDN w:val="0"/>
        <w:adjustRightInd w:val="0"/>
        <w:rPr>
          <w:rFonts w:cs="TT56t00"/>
          <w:sz w:val="16"/>
          <w:szCs w:val="16"/>
          <w:lang w:val="en-CA" w:eastAsia="en-CA"/>
        </w:rPr>
      </w:pPr>
    </w:p>
    <w:p w:rsidR="008B7E15" w:rsidRDefault="008B7E15" w:rsidP="00FF5533">
      <w:pPr>
        <w:autoSpaceDE w:val="0"/>
        <w:autoSpaceDN w:val="0"/>
        <w:adjustRightInd w:val="0"/>
        <w:rPr>
          <w:rFonts w:cs="TT56t00"/>
          <w:sz w:val="24"/>
          <w:szCs w:val="24"/>
          <w:lang w:val="en-CA" w:eastAsia="en-CA"/>
        </w:rPr>
      </w:pPr>
      <w:r>
        <w:rPr>
          <w:rFonts w:cs="TT56t00"/>
          <w:sz w:val="24"/>
          <w:szCs w:val="24"/>
          <w:lang w:val="en-CA" w:eastAsia="en-CA"/>
        </w:rPr>
        <w:t>Res: 82-2015 R. Wigmore, D. Farrar</w:t>
      </w:r>
    </w:p>
    <w:p w:rsidR="008B7E15" w:rsidRDefault="008B7E15" w:rsidP="00FF5533">
      <w:pPr>
        <w:autoSpaceDE w:val="0"/>
        <w:autoSpaceDN w:val="0"/>
        <w:adjustRightInd w:val="0"/>
        <w:rPr>
          <w:rFonts w:cs="TT56t00"/>
          <w:sz w:val="24"/>
          <w:szCs w:val="24"/>
          <w:lang w:val="en-CA" w:eastAsia="en-CA"/>
        </w:rPr>
      </w:pPr>
      <w:r>
        <w:rPr>
          <w:rFonts w:cs="TT56t00"/>
          <w:sz w:val="24"/>
          <w:szCs w:val="24"/>
          <w:lang w:val="en-CA" w:eastAsia="en-CA"/>
        </w:rPr>
        <w:t>Be it resolved that Council adopts the Minutes of June 20</w:t>
      </w:r>
      <w:r w:rsidRPr="00D2658F">
        <w:rPr>
          <w:rFonts w:cs="TT56t00"/>
          <w:sz w:val="24"/>
          <w:szCs w:val="24"/>
          <w:vertAlign w:val="superscript"/>
          <w:lang w:val="en-CA" w:eastAsia="en-CA"/>
        </w:rPr>
        <w:t>th</w:t>
      </w:r>
      <w:r>
        <w:rPr>
          <w:rFonts w:cs="TT56t00"/>
          <w:sz w:val="24"/>
          <w:szCs w:val="24"/>
          <w:lang w:val="en-CA" w:eastAsia="en-CA"/>
        </w:rPr>
        <w:t xml:space="preserve">, 2018 as presented. (cd) </w:t>
      </w:r>
    </w:p>
    <w:p w:rsidR="008B7E15" w:rsidRPr="003D406C" w:rsidRDefault="008B7E15" w:rsidP="00FF5533">
      <w:pPr>
        <w:autoSpaceDE w:val="0"/>
        <w:autoSpaceDN w:val="0"/>
        <w:adjustRightInd w:val="0"/>
        <w:rPr>
          <w:rFonts w:cs="TT56t00"/>
          <w:sz w:val="16"/>
          <w:szCs w:val="16"/>
          <w:lang w:val="en-CA" w:eastAsia="en-CA"/>
        </w:rPr>
      </w:pPr>
    </w:p>
    <w:p w:rsidR="008B7E15" w:rsidRDefault="008B7E15" w:rsidP="00FF5533">
      <w:pPr>
        <w:autoSpaceDE w:val="0"/>
        <w:autoSpaceDN w:val="0"/>
        <w:adjustRightInd w:val="0"/>
        <w:rPr>
          <w:rFonts w:cs="TT56t00"/>
          <w:sz w:val="24"/>
          <w:szCs w:val="24"/>
          <w:lang w:val="en-CA" w:eastAsia="en-CA"/>
        </w:rPr>
      </w:pPr>
      <w:r>
        <w:rPr>
          <w:rFonts w:cs="TT56t00"/>
          <w:sz w:val="24"/>
          <w:szCs w:val="24"/>
          <w:lang w:val="en-CA" w:eastAsia="en-CA"/>
        </w:rPr>
        <w:t>Res: 83-2018 S. Flood, R. Wigmore</w:t>
      </w:r>
    </w:p>
    <w:p w:rsidR="008B7E15" w:rsidRDefault="008B7E15" w:rsidP="00FF5533">
      <w:pPr>
        <w:autoSpaceDE w:val="0"/>
        <w:autoSpaceDN w:val="0"/>
        <w:adjustRightInd w:val="0"/>
        <w:rPr>
          <w:rFonts w:cs="TT56t00"/>
          <w:sz w:val="24"/>
          <w:szCs w:val="24"/>
          <w:lang w:val="en-CA" w:eastAsia="en-CA"/>
        </w:rPr>
      </w:pPr>
      <w:r>
        <w:rPr>
          <w:rFonts w:cs="TT56t00"/>
          <w:sz w:val="24"/>
          <w:szCs w:val="24"/>
          <w:lang w:val="en-CA" w:eastAsia="en-CA"/>
        </w:rPr>
        <w:t xml:space="preserve">Be it resolved that Council approves the Statements for June 2018 as presented. (cd) </w:t>
      </w:r>
    </w:p>
    <w:p w:rsidR="008B7E15" w:rsidRPr="003D406C" w:rsidRDefault="008B7E15" w:rsidP="00FF5533">
      <w:pPr>
        <w:autoSpaceDE w:val="0"/>
        <w:autoSpaceDN w:val="0"/>
        <w:adjustRightInd w:val="0"/>
        <w:rPr>
          <w:rFonts w:cs="TT56t00"/>
          <w:sz w:val="16"/>
          <w:szCs w:val="16"/>
          <w:lang w:val="en-CA" w:eastAsia="en-CA"/>
        </w:rPr>
      </w:pPr>
    </w:p>
    <w:p w:rsidR="008B7E15" w:rsidRDefault="008B7E15" w:rsidP="002F2838">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Roads Report: Guiderails throughout the Township have been replaced and cables tightened.  Ditching will begin on Monday on </w:t>
      </w:r>
      <w:smartTag w:uri="urn:schemas-microsoft-com:office:smarttags" w:element="address">
        <w:smartTag w:uri="urn:schemas-microsoft-com:office:smarttags" w:element="Street">
          <w:r>
            <w:rPr>
              <w:rFonts w:cs="TT56t00"/>
              <w:sz w:val="24"/>
              <w:szCs w:val="24"/>
              <w:lang w:val="en-CA" w:eastAsia="en-CA"/>
            </w:rPr>
            <w:t>Barr  Rd.</w:t>
          </w:r>
        </w:smartTag>
      </w:smartTag>
      <w:r>
        <w:rPr>
          <w:rFonts w:cs="TT56t00"/>
          <w:sz w:val="24"/>
          <w:szCs w:val="24"/>
          <w:lang w:val="en-CA" w:eastAsia="en-CA"/>
        </w:rPr>
        <w:t xml:space="preserve">  s. Council agrees to go with option B at </w:t>
      </w:r>
      <w:smartTag w:uri="urn:schemas-microsoft-com:office:smarttags" w:element="address">
        <w:smartTag w:uri="urn:schemas-microsoft-com:office:smarttags" w:element="Street">
          <w:r>
            <w:rPr>
              <w:rFonts w:cs="TT56t00"/>
              <w:sz w:val="24"/>
              <w:szCs w:val="24"/>
              <w:lang w:val="en-CA" w:eastAsia="en-CA"/>
            </w:rPr>
            <w:t>Lilly Pond Lane</w:t>
          </w:r>
        </w:smartTag>
      </w:smartTag>
      <w:r>
        <w:rPr>
          <w:rFonts w:cs="TT56t00"/>
          <w:sz w:val="24"/>
          <w:szCs w:val="24"/>
          <w:lang w:val="en-CA" w:eastAsia="en-CA"/>
        </w:rPr>
        <w:t>, the cross pipe will be lowered and a smaller one used, no ditching because of the large amount of buried cables in the area.  Roads will use a second truck to haul material and complete the job quicker.   Road super will be off week of July 30</w:t>
      </w:r>
      <w:r w:rsidRPr="002F2838">
        <w:rPr>
          <w:rFonts w:cs="TT56t00"/>
          <w:sz w:val="24"/>
          <w:szCs w:val="24"/>
          <w:vertAlign w:val="superscript"/>
          <w:lang w:val="en-CA" w:eastAsia="en-CA"/>
        </w:rPr>
        <w:t>th</w:t>
      </w:r>
      <w:r>
        <w:rPr>
          <w:rFonts w:cs="TT56t00"/>
          <w:sz w:val="24"/>
          <w:szCs w:val="24"/>
          <w:lang w:val="en-CA" w:eastAsia="en-CA"/>
        </w:rPr>
        <w:t xml:space="preserve"> for holidays.  Top soil has been relocated to </w:t>
      </w:r>
      <w:smartTag w:uri="urn:schemas-microsoft-com:office:smarttags" w:element="PlaceName">
        <w:smartTag w:uri="urn:schemas-microsoft-com:office:smarttags" w:element="place">
          <w:r>
            <w:rPr>
              <w:rFonts w:cs="TT56t00"/>
              <w:sz w:val="24"/>
              <w:szCs w:val="24"/>
              <w:lang w:val="en-CA" w:eastAsia="en-CA"/>
            </w:rPr>
            <w:t>Stickney</w:t>
          </w:r>
        </w:smartTag>
        <w:r>
          <w:rPr>
            <w:rFonts w:cs="TT56t00"/>
            <w:sz w:val="24"/>
            <w:szCs w:val="24"/>
            <w:lang w:val="en-CA" w:eastAsia="en-CA"/>
          </w:rPr>
          <w:t xml:space="preserve"> </w:t>
        </w:r>
        <w:smartTag w:uri="urn:schemas-microsoft-com:office:smarttags" w:element="PlaceType">
          <w:r>
            <w:rPr>
              <w:rFonts w:cs="TT56t00"/>
              <w:sz w:val="24"/>
              <w:szCs w:val="24"/>
              <w:lang w:val="en-CA" w:eastAsia="en-CA"/>
            </w:rPr>
            <w:t>Cemetery</w:t>
          </w:r>
        </w:smartTag>
      </w:smartTag>
      <w:r>
        <w:rPr>
          <w:rFonts w:cs="TT56t00"/>
          <w:sz w:val="24"/>
          <w:szCs w:val="24"/>
          <w:lang w:val="en-CA" w:eastAsia="en-CA"/>
        </w:rPr>
        <w:t xml:space="preserve"> for use in levelling the cemetery.  </w:t>
      </w:r>
    </w:p>
    <w:p w:rsidR="008B7E15" w:rsidRPr="003D406C" w:rsidRDefault="008B7E15" w:rsidP="00FF5533">
      <w:pPr>
        <w:autoSpaceDE w:val="0"/>
        <w:autoSpaceDN w:val="0"/>
        <w:adjustRightInd w:val="0"/>
        <w:rPr>
          <w:rFonts w:cs="TT56t00"/>
          <w:sz w:val="16"/>
          <w:szCs w:val="16"/>
          <w:lang w:val="en-CA" w:eastAsia="en-CA"/>
        </w:rPr>
      </w:pPr>
    </w:p>
    <w:p w:rsidR="008B7E15" w:rsidRDefault="008B7E15" w:rsidP="003D406C">
      <w:pPr>
        <w:autoSpaceDE w:val="0"/>
        <w:autoSpaceDN w:val="0"/>
        <w:adjustRightInd w:val="0"/>
        <w:ind w:left="720" w:firstLine="0"/>
        <w:rPr>
          <w:rFonts w:cs="TT56t00"/>
          <w:sz w:val="24"/>
          <w:szCs w:val="24"/>
          <w:lang w:val="en-CA" w:eastAsia="en-CA"/>
        </w:rPr>
      </w:pPr>
      <w:r>
        <w:rPr>
          <w:rFonts w:cs="TT56t00"/>
          <w:sz w:val="24"/>
          <w:szCs w:val="24"/>
          <w:lang w:val="en-CA" w:eastAsia="en-CA"/>
        </w:rPr>
        <w:t>Clerks Report: The exact location of the future Sand Shed needs to be established, tender for site prep has been issued and closes August 14</w:t>
      </w:r>
      <w:r w:rsidRPr="002F2838">
        <w:rPr>
          <w:rFonts w:cs="TT56t00"/>
          <w:sz w:val="24"/>
          <w:szCs w:val="24"/>
          <w:vertAlign w:val="superscript"/>
          <w:lang w:val="en-CA" w:eastAsia="en-CA"/>
        </w:rPr>
        <w:t>th</w:t>
      </w:r>
      <w:r>
        <w:rPr>
          <w:rFonts w:cs="TT56t00"/>
          <w:sz w:val="24"/>
          <w:szCs w:val="24"/>
          <w:lang w:val="en-CA" w:eastAsia="en-CA"/>
        </w:rPr>
        <w:t>.  The Tender for retrofit of Fire Hall and Garage is also due on August 14</w:t>
      </w:r>
      <w:r w:rsidRPr="002F2838">
        <w:rPr>
          <w:rFonts w:cs="TT56t00"/>
          <w:sz w:val="24"/>
          <w:szCs w:val="24"/>
          <w:vertAlign w:val="superscript"/>
          <w:lang w:val="en-CA" w:eastAsia="en-CA"/>
        </w:rPr>
        <w:t>th</w:t>
      </w:r>
      <w:r>
        <w:rPr>
          <w:rFonts w:cs="TT56t00"/>
          <w:sz w:val="24"/>
          <w:szCs w:val="24"/>
          <w:lang w:val="en-CA" w:eastAsia="en-CA"/>
        </w:rPr>
        <w:t>.  The public meeting and final reading of the Zoning amendment for the C-can by-law will be at the August 15</w:t>
      </w:r>
      <w:r w:rsidRPr="002F2838">
        <w:rPr>
          <w:rFonts w:cs="TT56t00"/>
          <w:sz w:val="24"/>
          <w:szCs w:val="24"/>
          <w:vertAlign w:val="superscript"/>
          <w:lang w:val="en-CA" w:eastAsia="en-CA"/>
        </w:rPr>
        <w:t>th</w:t>
      </w:r>
      <w:r>
        <w:rPr>
          <w:rFonts w:cs="TT56t00"/>
          <w:sz w:val="24"/>
          <w:szCs w:val="24"/>
          <w:lang w:val="en-CA" w:eastAsia="en-CA"/>
        </w:rPr>
        <w:t xml:space="preserve"> meeting.  The Clerk clarified that the Roads Dept shall not take the half ton home during the summer months, only during the winter months for the purpose of doing Road Patrols.  The correspondence regarding council’s position on funding for Huron Central Railway was sent.  The clerk is to respond to correspondence recently received regarding funding for Huron Central Railway.  There had been an issue with the water at the Hall, repairs were made to the toilet and the system has been restored and is back in service.  Accessibility requirements for the Hall will be done shortly, new hand rail and levelling of steps at both exits. Clerk is to send letter to Lakeshore property owner regarding a deadline to have C-cans removed from property. </w:t>
      </w:r>
    </w:p>
    <w:p w:rsidR="008B7E15" w:rsidRPr="003D406C" w:rsidRDefault="008B7E15" w:rsidP="00FF5533">
      <w:pPr>
        <w:autoSpaceDE w:val="0"/>
        <w:autoSpaceDN w:val="0"/>
        <w:adjustRightInd w:val="0"/>
        <w:rPr>
          <w:rFonts w:cs="TT56t00"/>
          <w:sz w:val="16"/>
          <w:szCs w:val="16"/>
          <w:lang w:val="en-CA" w:eastAsia="en-CA"/>
        </w:rPr>
      </w:pPr>
    </w:p>
    <w:p w:rsidR="008B7E15" w:rsidRDefault="008B7E15" w:rsidP="00FF5533">
      <w:pPr>
        <w:autoSpaceDE w:val="0"/>
        <w:autoSpaceDN w:val="0"/>
        <w:adjustRightInd w:val="0"/>
        <w:rPr>
          <w:rFonts w:cs="TT56t00"/>
          <w:sz w:val="24"/>
          <w:szCs w:val="24"/>
          <w:lang w:val="en-CA" w:eastAsia="en-CA"/>
        </w:rPr>
      </w:pPr>
      <w:r>
        <w:rPr>
          <w:rFonts w:cs="TT56t00"/>
          <w:sz w:val="24"/>
          <w:szCs w:val="24"/>
          <w:lang w:val="en-CA" w:eastAsia="en-CA"/>
        </w:rPr>
        <w:t>Res: 84-2018 D. Farrar, L. Smith</w:t>
      </w:r>
    </w:p>
    <w:p w:rsidR="008B7E15" w:rsidRDefault="008B7E15" w:rsidP="00D2658F">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approves the Minor Variance to reduce a height restriction, file Num. MV005-082-2018, Pietrzakowski. (cd) </w:t>
      </w:r>
    </w:p>
    <w:p w:rsidR="008B7E15" w:rsidRPr="003D406C" w:rsidRDefault="008B7E15" w:rsidP="00D2658F">
      <w:pPr>
        <w:autoSpaceDE w:val="0"/>
        <w:autoSpaceDN w:val="0"/>
        <w:adjustRightInd w:val="0"/>
        <w:ind w:left="720" w:firstLine="0"/>
        <w:rPr>
          <w:rFonts w:cs="TT56t00"/>
          <w:sz w:val="16"/>
          <w:szCs w:val="16"/>
          <w:lang w:val="en-CA" w:eastAsia="en-CA"/>
        </w:rPr>
      </w:pPr>
    </w:p>
    <w:p w:rsidR="008B7E15" w:rsidRDefault="008B7E15" w:rsidP="00D2658F">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Mayor Chris Burton declared a Conflict on Agenda Item A3 and stepped down from the Chair.  The Chair was assumed by Deputy Mayor Lennie Smith. </w:t>
      </w:r>
    </w:p>
    <w:p w:rsidR="008B7E15" w:rsidRDefault="008B7E15" w:rsidP="003D406C">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Cont. pg., 2 </w:t>
      </w:r>
    </w:p>
    <w:p w:rsidR="008B7E15" w:rsidRDefault="008B7E15" w:rsidP="003D406C">
      <w:pPr>
        <w:autoSpaceDE w:val="0"/>
        <w:autoSpaceDN w:val="0"/>
        <w:adjustRightInd w:val="0"/>
        <w:ind w:left="720" w:firstLine="0"/>
        <w:rPr>
          <w:rFonts w:cs="TT56t00"/>
          <w:sz w:val="24"/>
          <w:szCs w:val="24"/>
          <w:lang w:val="en-CA" w:eastAsia="en-CA"/>
        </w:rPr>
      </w:pPr>
      <w:r>
        <w:rPr>
          <w:rFonts w:cs="TT56t00"/>
          <w:sz w:val="24"/>
          <w:szCs w:val="24"/>
          <w:lang w:val="en-CA" w:eastAsia="en-CA"/>
        </w:rPr>
        <w:t>Cont. pg. 2, 07-18-018</w:t>
      </w:r>
    </w:p>
    <w:p w:rsidR="008B7E15" w:rsidRDefault="008B7E15" w:rsidP="00FF5533">
      <w:pPr>
        <w:autoSpaceDE w:val="0"/>
        <w:autoSpaceDN w:val="0"/>
        <w:adjustRightInd w:val="0"/>
        <w:rPr>
          <w:rFonts w:cs="TT56t00"/>
          <w:sz w:val="24"/>
          <w:szCs w:val="24"/>
          <w:lang w:val="en-CA" w:eastAsia="en-CA"/>
        </w:rPr>
      </w:pPr>
    </w:p>
    <w:p w:rsidR="008B7E15" w:rsidRDefault="008B7E15" w:rsidP="00FF5533">
      <w:pPr>
        <w:autoSpaceDE w:val="0"/>
        <w:autoSpaceDN w:val="0"/>
        <w:adjustRightInd w:val="0"/>
        <w:rPr>
          <w:rFonts w:cs="TT56t00"/>
          <w:sz w:val="24"/>
          <w:szCs w:val="24"/>
          <w:lang w:val="en-CA" w:eastAsia="en-CA"/>
        </w:rPr>
      </w:pPr>
      <w:r>
        <w:rPr>
          <w:rFonts w:cs="TT56t00"/>
          <w:sz w:val="24"/>
          <w:szCs w:val="24"/>
          <w:lang w:val="en-CA" w:eastAsia="en-CA"/>
        </w:rPr>
        <w:t>Res: 85-2018 R. Wigmore, L. Smith</w:t>
      </w:r>
    </w:p>
    <w:p w:rsidR="008B7E15" w:rsidRDefault="008B7E15" w:rsidP="00D2658F">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accepts the recommendation of Tulloch Engineering to award the Tender to cover Cell # 1 at the Landfill to the lowest bidder, Chris Burton Trucking Ltd., in the amount of $50, 896.95 plus taxes. (cd) </w:t>
      </w:r>
    </w:p>
    <w:p w:rsidR="008B7E15" w:rsidRDefault="008B7E15" w:rsidP="00D2658F">
      <w:pPr>
        <w:autoSpaceDE w:val="0"/>
        <w:autoSpaceDN w:val="0"/>
        <w:adjustRightInd w:val="0"/>
        <w:ind w:left="720" w:firstLine="0"/>
        <w:rPr>
          <w:rFonts w:cs="TT56t00"/>
          <w:sz w:val="24"/>
          <w:szCs w:val="24"/>
          <w:lang w:val="en-CA" w:eastAsia="en-CA"/>
        </w:rPr>
      </w:pPr>
    </w:p>
    <w:p w:rsidR="008B7E15" w:rsidRDefault="008B7E15" w:rsidP="00D2658F">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Mayor Chris Burton assumed the chair from Deputy Mayor Lennie Smith. </w:t>
      </w:r>
    </w:p>
    <w:p w:rsidR="008B7E15" w:rsidRDefault="008B7E15" w:rsidP="00D2658F">
      <w:pPr>
        <w:autoSpaceDE w:val="0"/>
        <w:autoSpaceDN w:val="0"/>
        <w:adjustRightInd w:val="0"/>
        <w:ind w:left="720" w:firstLine="0"/>
        <w:rPr>
          <w:rFonts w:cs="TT56t00"/>
          <w:sz w:val="24"/>
          <w:szCs w:val="24"/>
          <w:lang w:val="en-CA" w:eastAsia="en-CA"/>
        </w:rPr>
      </w:pPr>
    </w:p>
    <w:p w:rsidR="008B7E15" w:rsidRDefault="008B7E15" w:rsidP="00D2658F">
      <w:pPr>
        <w:autoSpaceDE w:val="0"/>
        <w:autoSpaceDN w:val="0"/>
        <w:adjustRightInd w:val="0"/>
        <w:ind w:left="720" w:firstLine="0"/>
        <w:rPr>
          <w:rFonts w:cs="TT56t00"/>
          <w:sz w:val="24"/>
          <w:szCs w:val="24"/>
          <w:lang w:val="en-CA" w:eastAsia="en-CA"/>
        </w:rPr>
      </w:pPr>
      <w:r>
        <w:rPr>
          <w:rFonts w:cs="TT56t00"/>
          <w:sz w:val="24"/>
          <w:szCs w:val="24"/>
          <w:lang w:val="en-CA" w:eastAsia="en-CA"/>
        </w:rPr>
        <w:t>Res: 86-2018 S. Flood, R. Wigmore</w:t>
      </w:r>
    </w:p>
    <w:p w:rsidR="008B7E15" w:rsidRDefault="008B7E15" w:rsidP="00D2658F">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authorizes the support to Huron North Community Economic Alliance in the amount of $534.00 dollars. (cd) </w:t>
      </w:r>
    </w:p>
    <w:p w:rsidR="008B7E15" w:rsidRDefault="008B7E15" w:rsidP="00D2658F">
      <w:pPr>
        <w:autoSpaceDE w:val="0"/>
        <w:autoSpaceDN w:val="0"/>
        <w:adjustRightInd w:val="0"/>
        <w:ind w:left="720" w:firstLine="0"/>
        <w:rPr>
          <w:rFonts w:cs="TT56t00"/>
          <w:sz w:val="24"/>
          <w:szCs w:val="24"/>
          <w:lang w:val="en-CA" w:eastAsia="en-CA"/>
        </w:rPr>
      </w:pPr>
    </w:p>
    <w:p w:rsidR="008B7E15" w:rsidRDefault="008B7E15" w:rsidP="00D2658F">
      <w:pPr>
        <w:autoSpaceDE w:val="0"/>
        <w:autoSpaceDN w:val="0"/>
        <w:adjustRightInd w:val="0"/>
        <w:ind w:left="720" w:firstLine="0"/>
        <w:rPr>
          <w:rFonts w:cs="TT56t00"/>
          <w:sz w:val="24"/>
          <w:szCs w:val="24"/>
          <w:lang w:val="en-CA" w:eastAsia="en-CA"/>
        </w:rPr>
      </w:pPr>
      <w:r>
        <w:rPr>
          <w:rFonts w:cs="TT56t00"/>
          <w:sz w:val="24"/>
          <w:szCs w:val="24"/>
          <w:lang w:val="en-CA" w:eastAsia="en-CA"/>
        </w:rPr>
        <w:t>Res: 87-2018 S. Flood, D. Farrar</w:t>
      </w:r>
    </w:p>
    <w:p w:rsidR="008B7E15" w:rsidRDefault="008B7E15" w:rsidP="00D2658F">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authorizes a donation to the Echo Bay Food Bank in the amount of, as per 2017 donation amount. (cd) </w:t>
      </w:r>
    </w:p>
    <w:p w:rsidR="008B7E15" w:rsidRDefault="008B7E15" w:rsidP="00D2658F">
      <w:pPr>
        <w:autoSpaceDE w:val="0"/>
        <w:autoSpaceDN w:val="0"/>
        <w:adjustRightInd w:val="0"/>
        <w:ind w:left="720" w:firstLine="0"/>
        <w:rPr>
          <w:rFonts w:cs="TT56t00"/>
          <w:sz w:val="24"/>
          <w:szCs w:val="24"/>
          <w:lang w:val="en-CA" w:eastAsia="en-CA"/>
        </w:rPr>
      </w:pPr>
    </w:p>
    <w:p w:rsidR="008B7E15" w:rsidRDefault="008B7E15" w:rsidP="00D2658F">
      <w:pPr>
        <w:autoSpaceDE w:val="0"/>
        <w:autoSpaceDN w:val="0"/>
        <w:adjustRightInd w:val="0"/>
        <w:ind w:left="720" w:firstLine="0"/>
        <w:rPr>
          <w:rFonts w:cs="TT56t00"/>
          <w:sz w:val="24"/>
          <w:szCs w:val="24"/>
          <w:lang w:val="en-CA" w:eastAsia="en-CA"/>
        </w:rPr>
      </w:pPr>
      <w:r>
        <w:rPr>
          <w:rFonts w:cs="TT56t00"/>
          <w:sz w:val="24"/>
          <w:szCs w:val="24"/>
          <w:lang w:val="en-CA" w:eastAsia="en-CA"/>
        </w:rPr>
        <w:t>Res: 88-2018 L. Smith, D. Farrar</w:t>
      </w:r>
    </w:p>
    <w:p w:rsidR="008B7E15" w:rsidRDefault="008B7E15" w:rsidP="00D2658F">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passes By-Law 19-2018 being a by-law to establish the Policy for Overtime and hiring of Part Time help. (cd) </w:t>
      </w:r>
    </w:p>
    <w:p w:rsidR="008B7E15" w:rsidRDefault="008B7E15" w:rsidP="00D2658F">
      <w:pPr>
        <w:autoSpaceDE w:val="0"/>
        <w:autoSpaceDN w:val="0"/>
        <w:adjustRightInd w:val="0"/>
        <w:ind w:left="720" w:firstLine="0"/>
        <w:rPr>
          <w:rFonts w:cs="TT56t00"/>
          <w:sz w:val="24"/>
          <w:szCs w:val="24"/>
          <w:lang w:val="en-CA" w:eastAsia="en-CA"/>
        </w:rPr>
      </w:pPr>
    </w:p>
    <w:p w:rsidR="008B7E15" w:rsidRPr="008C0CC0" w:rsidRDefault="008B7E15" w:rsidP="00D2658F">
      <w:pPr>
        <w:autoSpaceDE w:val="0"/>
        <w:autoSpaceDN w:val="0"/>
        <w:adjustRightInd w:val="0"/>
        <w:ind w:left="720" w:firstLine="0"/>
        <w:rPr>
          <w:rFonts w:cs="TT56t00"/>
          <w:sz w:val="24"/>
          <w:szCs w:val="24"/>
          <w:lang w:val="en-CA" w:eastAsia="en-CA"/>
        </w:rPr>
      </w:pPr>
      <w:r w:rsidRPr="008C0CC0">
        <w:rPr>
          <w:rFonts w:cs="TT56t00"/>
          <w:sz w:val="24"/>
          <w:szCs w:val="24"/>
          <w:lang w:val="en-CA" w:eastAsia="en-CA"/>
        </w:rPr>
        <w:t>Res: 89-2018 L. Smith, R. Wigmore</w:t>
      </w:r>
    </w:p>
    <w:p w:rsidR="008B7E15" w:rsidRPr="008C0CC0" w:rsidRDefault="008B7E15" w:rsidP="003C11D9">
      <w:pPr>
        <w:ind w:left="720" w:firstLine="0"/>
        <w:rPr>
          <w:sz w:val="24"/>
          <w:szCs w:val="24"/>
        </w:rPr>
      </w:pPr>
      <w:r w:rsidRPr="008C0CC0">
        <w:rPr>
          <w:sz w:val="24"/>
          <w:szCs w:val="24"/>
        </w:rPr>
        <w:t xml:space="preserve">WHEREAS THE MUNICIPAL ACT S. O. 2001 CH, 25, AS AMENDED, SECTION 239 (2) PERMITS CLOSED MEETINGS, THEREFORE BE IT RESOLVED THAT COUNCIL PROCEEDS IN CLOSED SESSION AT ___7:15___ PM IN ORDER TO ADDRESS A MATTER PERTAINING TO: </w:t>
      </w:r>
    </w:p>
    <w:p w:rsidR="008B7E15" w:rsidRPr="008C0CC0" w:rsidRDefault="008B7E15" w:rsidP="003C11D9">
      <w:pPr>
        <w:tabs>
          <w:tab w:val="left" w:pos="1170"/>
        </w:tabs>
        <w:rPr>
          <w:sz w:val="24"/>
          <w:szCs w:val="24"/>
        </w:rPr>
      </w:pPr>
      <w:r w:rsidRPr="008C0CC0">
        <w:rPr>
          <w:sz w:val="24"/>
          <w:szCs w:val="24"/>
        </w:rPr>
        <w:t>_____ the security of the property of the municipality or local board;</w:t>
      </w:r>
    </w:p>
    <w:p w:rsidR="008B7E15" w:rsidRPr="008C0CC0" w:rsidRDefault="008B7E15" w:rsidP="003C11D9">
      <w:pPr>
        <w:tabs>
          <w:tab w:val="left" w:pos="1170"/>
        </w:tabs>
        <w:rPr>
          <w:sz w:val="24"/>
          <w:szCs w:val="24"/>
        </w:rPr>
      </w:pPr>
      <w:r w:rsidRPr="008C0CC0">
        <w:rPr>
          <w:sz w:val="24"/>
          <w:szCs w:val="24"/>
        </w:rPr>
        <w:t xml:space="preserve">__X___ personal matters about an identifiable individual, including municipal or local </w:t>
      </w:r>
    </w:p>
    <w:p w:rsidR="008B7E15" w:rsidRPr="008C0CC0" w:rsidRDefault="008B7E15" w:rsidP="003C11D9">
      <w:pPr>
        <w:tabs>
          <w:tab w:val="left" w:pos="630"/>
          <w:tab w:val="left" w:pos="1170"/>
        </w:tabs>
        <w:rPr>
          <w:sz w:val="24"/>
          <w:szCs w:val="24"/>
        </w:rPr>
      </w:pPr>
      <w:r w:rsidRPr="008C0CC0">
        <w:rPr>
          <w:sz w:val="24"/>
          <w:szCs w:val="24"/>
        </w:rPr>
        <w:t xml:space="preserve">board employees; </w:t>
      </w:r>
    </w:p>
    <w:p w:rsidR="008B7E15" w:rsidRPr="008C0CC0" w:rsidRDefault="008B7E15" w:rsidP="003C11D9">
      <w:pPr>
        <w:tabs>
          <w:tab w:val="left" w:pos="630"/>
          <w:tab w:val="left" w:pos="1170"/>
        </w:tabs>
        <w:rPr>
          <w:sz w:val="24"/>
          <w:szCs w:val="24"/>
        </w:rPr>
      </w:pPr>
      <w:r w:rsidRPr="008C0CC0">
        <w:rPr>
          <w:sz w:val="24"/>
          <w:szCs w:val="24"/>
        </w:rPr>
        <w:t xml:space="preserve">_____ a proposed or pending acquisition or disposition of land by the municipality or </w:t>
      </w:r>
    </w:p>
    <w:p w:rsidR="008B7E15" w:rsidRPr="008C0CC0" w:rsidRDefault="008B7E15" w:rsidP="003C11D9">
      <w:pPr>
        <w:tabs>
          <w:tab w:val="left" w:pos="630"/>
          <w:tab w:val="left" w:pos="1170"/>
        </w:tabs>
        <w:rPr>
          <w:sz w:val="24"/>
          <w:szCs w:val="24"/>
        </w:rPr>
      </w:pPr>
      <w:r w:rsidRPr="008C0CC0">
        <w:rPr>
          <w:sz w:val="24"/>
          <w:szCs w:val="24"/>
        </w:rPr>
        <w:t xml:space="preserve">local board;  </w:t>
      </w:r>
    </w:p>
    <w:p w:rsidR="008B7E15" w:rsidRPr="008C0CC0" w:rsidRDefault="008B7E15" w:rsidP="003C11D9">
      <w:pPr>
        <w:tabs>
          <w:tab w:val="left" w:pos="630"/>
          <w:tab w:val="left" w:pos="1170"/>
        </w:tabs>
        <w:rPr>
          <w:sz w:val="24"/>
          <w:szCs w:val="24"/>
        </w:rPr>
      </w:pPr>
      <w:r w:rsidRPr="008C0CC0">
        <w:rPr>
          <w:sz w:val="24"/>
          <w:szCs w:val="24"/>
        </w:rPr>
        <w:t xml:space="preserve">_____ labour relations or employee negotiations; </w:t>
      </w:r>
    </w:p>
    <w:p w:rsidR="008B7E15" w:rsidRPr="008C0CC0" w:rsidRDefault="008B7E15" w:rsidP="003C11D9">
      <w:pPr>
        <w:tabs>
          <w:tab w:val="left" w:pos="630"/>
          <w:tab w:val="left" w:pos="1170"/>
        </w:tabs>
        <w:rPr>
          <w:sz w:val="24"/>
          <w:szCs w:val="24"/>
        </w:rPr>
      </w:pPr>
      <w:r w:rsidRPr="008C0CC0">
        <w:rPr>
          <w:sz w:val="24"/>
          <w:szCs w:val="24"/>
        </w:rPr>
        <w:t xml:space="preserve">_____ litigation or potential litigation, including matters before administrative tribunals, </w:t>
      </w:r>
    </w:p>
    <w:p w:rsidR="008B7E15" w:rsidRPr="008C0CC0" w:rsidRDefault="008B7E15" w:rsidP="003C11D9">
      <w:pPr>
        <w:tabs>
          <w:tab w:val="left" w:pos="630"/>
          <w:tab w:val="left" w:pos="1170"/>
        </w:tabs>
        <w:rPr>
          <w:sz w:val="24"/>
          <w:szCs w:val="24"/>
        </w:rPr>
      </w:pPr>
      <w:r w:rsidRPr="008C0CC0">
        <w:rPr>
          <w:sz w:val="24"/>
          <w:szCs w:val="24"/>
        </w:rPr>
        <w:t xml:space="preserve">affecting the municipality or local board;  </w:t>
      </w:r>
    </w:p>
    <w:p w:rsidR="008B7E15" w:rsidRPr="008C0CC0" w:rsidRDefault="008B7E15" w:rsidP="003C11D9">
      <w:pPr>
        <w:tabs>
          <w:tab w:val="left" w:pos="630"/>
          <w:tab w:val="left" w:pos="1170"/>
        </w:tabs>
        <w:rPr>
          <w:sz w:val="24"/>
          <w:szCs w:val="24"/>
        </w:rPr>
      </w:pPr>
      <w:r w:rsidRPr="008C0CC0">
        <w:rPr>
          <w:sz w:val="24"/>
          <w:szCs w:val="24"/>
        </w:rPr>
        <w:t xml:space="preserve">_____ advice that is subject to solicitor-client privilege, including communications </w:t>
      </w:r>
    </w:p>
    <w:p w:rsidR="008B7E15" w:rsidRPr="008C0CC0" w:rsidRDefault="008B7E15" w:rsidP="003C11D9">
      <w:pPr>
        <w:tabs>
          <w:tab w:val="left" w:pos="630"/>
          <w:tab w:val="left" w:pos="1170"/>
        </w:tabs>
        <w:rPr>
          <w:sz w:val="24"/>
          <w:szCs w:val="24"/>
        </w:rPr>
      </w:pPr>
      <w:r w:rsidRPr="008C0CC0">
        <w:rPr>
          <w:sz w:val="24"/>
          <w:szCs w:val="24"/>
        </w:rPr>
        <w:t xml:space="preserve">necessary for that purpose;  </w:t>
      </w:r>
    </w:p>
    <w:p w:rsidR="008B7E15" w:rsidRPr="008C0CC0" w:rsidRDefault="008B7E15" w:rsidP="003C11D9">
      <w:pPr>
        <w:tabs>
          <w:tab w:val="left" w:pos="630"/>
          <w:tab w:val="left" w:pos="1170"/>
        </w:tabs>
        <w:rPr>
          <w:sz w:val="24"/>
          <w:szCs w:val="24"/>
        </w:rPr>
      </w:pPr>
      <w:r w:rsidRPr="008C0CC0">
        <w:rPr>
          <w:sz w:val="24"/>
          <w:szCs w:val="24"/>
        </w:rPr>
        <w:t xml:space="preserve">_____ a matter in respect of which a council, board, committee or other body may hold a </w:t>
      </w:r>
    </w:p>
    <w:p w:rsidR="008B7E15" w:rsidRPr="008C0CC0" w:rsidRDefault="008B7E15" w:rsidP="003C11D9">
      <w:pPr>
        <w:tabs>
          <w:tab w:val="left" w:pos="630"/>
          <w:tab w:val="left" w:pos="1170"/>
        </w:tabs>
        <w:rPr>
          <w:sz w:val="24"/>
          <w:szCs w:val="24"/>
        </w:rPr>
      </w:pPr>
      <w:r w:rsidRPr="008C0CC0">
        <w:rPr>
          <w:sz w:val="24"/>
          <w:szCs w:val="24"/>
        </w:rPr>
        <w:t xml:space="preserve">closed meeting under another Act; </w:t>
      </w:r>
    </w:p>
    <w:p w:rsidR="008B7E15" w:rsidRDefault="008B7E15" w:rsidP="008C0CC0">
      <w:pPr>
        <w:tabs>
          <w:tab w:val="left" w:pos="630"/>
          <w:tab w:val="left" w:pos="1170"/>
        </w:tabs>
        <w:ind w:left="630" w:firstLine="90"/>
        <w:rPr>
          <w:sz w:val="24"/>
          <w:szCs w:val="24"/>
        </w:rPr>
      </w:pPr>
      <w:r w:rsidRPr="008C0CC0">
        <w:rPr>
          <w:sz w:val="24"/>
          <w:szCs w:val="24"/>
        </w:rPr>
        <w:t xml:space="preserve">_____ information explicitly supplied in confidence to the municipality or local board by </w:t>
      </w:r>
    </w:p>
    <w:p w:rsidR="008B7E15" w:rsidRDefault="008B7E15" w:rsidP="008C0CC0">
      <w:pPr>
        <w:tabs>
          <w:tab w:val="left" w:pos="630"/>
          <w:tab w:val="left" w:pos="1170"/>
        </w:tabs>
        <w:ind w:left="630" w:firstLine="90"/>
        <w:rPr>
          <w:sz w:val="24"/>
          <w:szCs w:val="24"/>
        </w:rPr>
      </w:pPr>
    </w:p>
    <w:p w:rsidR="008B7E15" w:rsidRDefault="008B7E15" w:rsidP="008C0CC0">
      <w:pPr>
        <w:tabs>
          <w:tab w:val="left" w:pos="630"/>
          <w:tab w:val="left" w:pos="1170"/>
        </w:tabs>
        <w:ind w:left="630" w:firstLine="90"/>
        <w:rPr>
          <w:sz w:val="24"/>
          <w:szCs w:val="24"/>
        </w:rPr>
      </w:pPr>
    </w:p>
    <w:p w:rsidR="008B7E15" w:rsidRDefault="008B7E15" w:rsidP="003D406C">
      <w:pPr>
        <w:autoSpaceDE w:val="0"/>
        <w:autoSpaceDN w:val="0"/>
        <w:adjustRightInd w:val="0"/>
        <w:rPr>
          <w:rFonts w:cs="TT56t00"/>
          <w:sz w:val="24"/>
          <w:szCs w:val="24"/>
          <w:lang w:val="en-CA" w:eastAsia="en-CA"/>
        </w:rPr>
      </w:pPr>
      <w:r>
        <w:rPr>
          <w:rFonts w:cs="TT56t00"/>
          <w:sz w:val="24"/>
          <w:szCs w:val="24"/>
          <w:lang w:val="en-CA" w:eastAsia="en-CA"/>
        </w:rPr>
        <w:t>Cont. pg., 3</w:t>
      </w:r>
    </w:p>
    <w:p w:rsidR="008B7E15" w:rsidRDefault="008B7E15" w:rsidP="003D406C">
      <w:pPr>
        <w:autoSpaceDE w:val="0"/>
        <w:autoSpaceDN w:val="0"/>
        <w:adjustRightInd w:val="0"/>
        <w:rPr>
          <w:rFonts w:cs="TT56t00"/>
          <w:sz w:val="24"/>
          <w:szCs w:val="24"/>
          <w:lang w:val="en-CA" w:eastAsia="en-CA"/>
        </w:rPr>
      </w:pPr>
      <w:r>
        <w:rPr>
          <w:rFonts w:cs="TT56t00"/>
          <w:sz w:val="24"/>
          <w:szCs w:val="24"/>
          <w:lang w:val="en-CA" w:eastAsia="en-CA"/>
        </w:rPr>
        <w:t>Cont. pg. 3, 07-18-018</w:t>
      </w:r>
    </w:p>
    <w:p w:rsidR="008B7E15" w:rsidRDefault="008B7E15" w:rsidP="003D406C">
      <w:pPr>
        <w:tabs>
          <w:tab w:val="left" w:pos="630"/>
          <w:tab w:val="left" w:pos="1170"/>
        </w:tabs>
        <w:ind w:left="630" w:firstLine="0"/>
        <w:rPr>
          <w:sz w:val="24"/>
          <w:szCs w:val="24"/>
        </w:rPr>
      </w:pPr>
    </w:p>
    <w:p w:rsidR="008B7E15" w:rsidRPr="008C0CC0" w:rsidRDefault="008B7E15" w:rsidP="003D406C">
      <w:pPr>
        <w:tabs>
          <w:tab w:val="left" w:pos="630"/>
          <w:tab w:val="left" w:pos="1170"/>
        </w:tabs>
        <w:ind w:left="630" w:firstLine="0"/>
        <w:rPr>
          <w:sz w:val="24"/>
          <w:szCs w:val="24"/>
        </w:rPr>
      </w:pPr>
      <w:smartTag w:uri="urn:schemas-microsoft-com:office:smarttags" w:element="country-region">
        <w:smartTag w:uri="urn:schemas-microsoft-com:office:smarttags" w:element="place">
          <w:r w:rsidRPr="008C0CC0">
            <w:rPr>
              <w:sz w:val="24"/>
              <w:szCs w:val="24"/>
            </w:rPr>
            <w:t>Canada</w:t>
          </w:r>
        </w:smartTag>
      </w:smartTag>
      <w:r w:rsidRPr="008C0CC0">
        <w:rPr>
          <w:sz w:val="24"/>
          <w:szCs w:val="24"/>
        </w:rPr>
        <w:t xml:space="preserve">, a province or territory or a Crown agency of any of them, or between municipal governments. </w:t>
      </w:r>
    </w:p>
    <w:p w:rsidR="008B7E15" w:rsidRPr="008C0CC0" w:rsidRDefault="008B7E15" w:rsidP="003C11D9">
      <w:pPr>
        <w:tabs>
          <w:tab w:val="left" w:pos="630"/>
          <w:tab w:val="left" w:pos="1170"/>
        </w:tabs>
        <w:ind w:left="630" w:firstLine="90"/>
        <w:rPr>
          <w:sz w:val="24"/>
          <w:szCs w:val="24"/>
        </w:rPr>
      </w:pPr>
      <w:r w:rsidRPr="008C0CC0">
        <w:rPr>
          <w:sz w:val="24"/>
          <w:szCs w:val="24"/>
        </w:rPr>
        <w:t>_____ a trade secret or scientific, technical, commercial, financial or labour relations information, supplied in confidence to the municipality or local board, which, if disclosed, could reasonably be expected to prejudice significantly the competitive position or interfere significantly with the contractual or other negotiations of a person, group of persons, or organization;</w:t>
      </w:r>
    </w:p>
    <w:p w:rsidR="008B7E15" w:rsidRPr="008C0CC0" w:rsidRDefault="008B7E15" w:rsidP="003C11D9">
      <w:pPr>
        <w:tabs>
          <w:tab w:val="left" w:pos="630"/>
          <w:tab w:val="left" w:pos="1170"/>
        </w:tabs>
        <w:ind w:left="630" w:firstLine="90"/>
        <w:rPr>
          <w:sz w:val="24"/>
          <w:szCs w:val="24"/>
        </w:rPr>
      </w:pPr>
      <w:r w:rsidRPr="008C0CC0">
        <w:rPr>
          <w:sz w:val="24"/>
          <w:szCs w:val="24"/>
        </w:rPr>
        <w:t>_____ a trade secret or scientific, technical, commercial or financial information that belongs to the municipality or local board or an institution and has monetary value or potential monetary value; or</w:t>
      </w:r>
    </w:p>
    <w:p w:rsidR="008B7E15" w:rsidRPr="008C0CC0" w:rsidRDefault="008B7E15" w:rsidP="003C11D9">
      <w:pPr>
        <w:tabs>
          <w:tab w:val="left" w:pos="630"/>
          <w:tab w:val="left" w:pos="1170"/>
        </w:tabs>
        <w:ind w:left="630" w:firstLine="90"/>
        <w:rPr>
          <w:sz w:val="24"/>
          <w:szCs w:val="24"/>
        </w:rPr>
      </w:pPr>
      <w:r w:rsidRPr="008C0CC0">
        <w:rPr>
          <w:sz w:val="24"/>
          <w:szCs w:val="24"/>
        </w:rPr>
        <w:t>_____ a position, plan, procedure, criteria or instruction to be applied to any negotiations carried on or to be carried on by or on behalf of the municipality or local board. (cd)</w:t>
      </w:r>
    </w:p>
    <w:p w:rsidR="008B7E15" w:rsidRDefault="008B7E15" w:rsidP="003C11D9">
      <w:pPr>
        <w:tabs>
          <w:tab w:val="left" w:pos="630"/>
          <w:tab w:val="left" w:pos="1170"/>
        </w:tabs>
        <w:ind w:left="630" w:firstLine="90"/>
        <w:rPr>
          <w:sz w:val="20"/>
        </w:rPr>
      </w:pPr>
    </w:p>
    <w:p w:rsidR="008B7E15" w:rsidRDefault="008B7E15" w:rsidP="003C11D9">
      <w:pPr>
        <w:tabs>
          <w:tab w:val="left" w:pos="630"/>
          <w:tab w:val="left" w:pos="1170"/>
        </w:tabs>
        <w:ind w:left="630" w:firstLine="90"/>
        <w:rPr>
          <w:sz w:val="24"/>
          <w:szCs w:val="24"/>
        </w:rPr>
      </w:pPr>
      <w:r>
        <w:rPr>
          <w:sz w:val="24"/>
          <w:szCs w:val="24"/>
        </w:rPr>
        <w:t xml:space="preserve">Res: 90-2018 L. Smith, D. Farrar </w:t>
      </w:r>
    </w:p>
    <w:p w:rsidR="008B7E15" w:rsidRPr="003C11D9" w:rsidRDefault="008B7E15" w:rsidP="003C11D9">
      <w:pPr>
        <w:tabs>
          <w:tab w:val="left" w:pos="630"/>
          <w:tab w:val="left" w:pos="1170"/>
        </w:tabs>
        <w:ind w:left="630" w:firstLine="90"/>
        <w:rPr>
          <w:sz w:val="24"/>
          <w:szCs w:val="24"/>
        </w:rPr>
      </w:pPr>
      <w:r>
        <w:rPr>
          <w:sz w:val="24"/>
          <w:szCs w:val="24"/>
        </w:rPr>
        <w:t>Be it resolved that Council comes out of Closed at 7:35PM. (cd)</w:t>
      </w:r>
    </w:p>
    <w:p w:rsidR="008B7E15" w:rsidRDefault="008B7E15" w:rsidP="00FF5533">
      <w:pPr>
        <w:autoSpaceDE w:val="0"/>
        <w:autoSpaceDN w:val="0"/>
        <w:adjustRightInd w:val="0"/>
        <w:rPr>
          <w:rFonts w:cs="TT56t00"/>
          <w:sz w:val="24"/>
          <w:szCs w:val="24"/>
          <w:lang w:val="en-CA" w:eastAsia="en-CA"/>
        </w:rPr>
      </w:pPr>
    </w:p>
    <w:p w:rsidR="008B7E15" w:rsidRDefault="008B7E15" w:rsidP="00FF5533">
      <w:pPr>
        <w:autoSpaceDE w:val="0"/>
        <w:autoSpaceDN w:val="0"/>
        <w:adjustRightInd w:val="0"/>
        <w:rPr>
          <w:rFonts w:cs="TT56t00"/>
          <w:sz w:val="24"/>
          <w:szCs w:val="24"/>
          <w:lang w:val="en-CA" w:eastAsia="en-CA"/>
        </w:rPr>
      </w:pPr>
      <w:r>
        <w:rPr>
          <w:rFonts w:cs="TT56t00"/>
          <w:sz w:val="24"/>
          <w:szCs w:val="24"/>
          <w:lang w:val="en-CA" w:eastAsia="en-CA"/>
        </w:rPr>
        <w:t>Res: 91-2018 L. Smith, D. Farrar</w:t>
      </w:r>
    </w:p>
    <w:p w:rsidR="008B7E15" w:rsidRDefault="008B7E15" w:rsidP="003C11D9">
      <w:pPr>
        <w:autoSpaceDE w:val="0"/>
        <w:autoSpaceDN w:val="0"/>
        <w:adjustRightInd w:val="0"/>
        <w:ind w:left="720" w:firstLine="0"/>
        <w:rPr>
          <w:rFonts w:cs="TT56t00"/>
          <w:sz w:val="24"/>
          <w:szCs w:val="24"/>
          <w:lang w:val="en-CA" w:eastAsia="en-CA"/>
        </w:rPr>
      </w:pPr>
      <w:r>
        <w:rPr>
          <w:rFonts w:cs="TT56t00"/>
          <w:sz w:val="24"/>
          <w:szCs w:val="24"/>
          <w:lang w:val="en-CA" w:eastAsia="en-CA"/>
        </w:rPr>
        <w:t>Be it resolved that Council will have Admin work with Roads Dept. to implement new procedures for monitoring budget and prioritizing work and the use of Part Time help. (cd)</w:t>
      </w:r>
    </w:p>
    <w:p w:rsidR="008B7E15" w:rsidRDefault="008B7E15" w:rsidP="00FF5533">
      <w:pPr>
        <w:autoSpaceDE w:val="0"/>
        <w:autoSpaceDN w:val="0"/>
        <w:adjustRightInd w:val="0"/>
        <w:rPr>
          <w:rFonts w:cs="TT56t00"/>
          <w:sz w:val="24"/>
          <w:szCs w:val="24"/>
          <w:lang w:val="en-CA" w:eastAsia="en-CA"/>
        </w:rPr>
      </w:pPr>
    </w:p>
    <w:p w:rsidR="008B7E15" w:rsidRDefault="008B7E15" w:rsidP="00FF5533">
      <w:pPr>
        <w:autoSpaceDE w:val="0"/>
        <w:autoSpaceDN w:val="0"/>
        <w:adjustRightInd w:val="0"/>
        <w:rPr>
          <w:rFonts w:cs="TT56t00"/>
          <w:sz w:val="24"/>
          <w:szCs w:val="24"/>
          <w:lang w:val="en-CA" w:eastAsia="en-CA"/>
        </w:rPr>
      </w:pPr>
      <w:r>
        <w:rPr>
          <w:rFonts w:cs="TT56t00"/>
          <w:sz w:val="24"/>
          <w:szCs w:val="24"/>
          <w:lang w:val="en-CA" w:eastAsia="en-CA"/>
        </w:rPr>
        <w:t>Res: 92-2018 S. Flood, R. Wigmore</w:t>
      </w:r>
    </w:p>
    <w:p w:rsidR="008B7E15" w:rsidRDefault="008B7E15" w:rsidP="003C11D9">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passes By-Law 20-2018 being a by-law to adopt, ratify and confirm the actions of Council. (cd) </w:t>
      </w:r>
    </w:p>
    <w:p w:rsidR="008B7E15" w:rsidRDefault="008B7E15" w:rsidP="00FF5533">
      <w:pPr>
        <w:autoSpaceDE w:val="0"/>
        <w:autoSpaceDN w:val="0"/>
        <w:adjustRightInd w:val="0"/>
        <w:rPr>
          <w:rFonts w:cs="TT56t00"/>
          <w:sz w:val="24"/>
          <w:szCs w:val="24"/>
          <w:lang w:val="en-CA" w:eastAsia="en-CA"/>
        </w:rPr>
      </w:pPr>
    </w:p>
    <w:p w:rsidR="008B7E15" w:rsidRDefault="008B7E15" w:rsidP="00FF5533">
      <w:pPr>
        <w:autoSpaceDE w:val="0"/>
        <w:autoSpaceDN w:val="0"/>
        <w:adjustRightInd w:val="0"/>
        <w:rPr>
          <w:rFonts w:cs="TT56t00"/>
          <w:sz w:val="24"/>
          <w:szCs w:val="24"/>
          <w:lang w:val="en-CA" w:eastAsia="en-CA"/>
        </w:rPr>
      </w:pPr>
      <w:r>
        <w:rPr>
          <w:rFonts w:cs="TT56t00"/>
          <w:sz w:val="24"/>
          <w:szCs w:val="24"/>
          <w:lang w:val="en-CA" w:eastAsia="en-CA"/>
        </w:rPr>
        <w:t xml:space="preserve">Res: 93-2018 D. Farrar, L. Smith </w:t>
      </w:r>
    </w:p>
    <w:p w:rsidR="008B7E15" w:rsidRDefault="008B7E15" w:rsidP="003C11D9">
      <w:pPr>
        <w:autoSpaceDE w:val="0"/>
        <w:autoSpaceDN w:val="0"/>
        <w:adjustRightInd w:val="0"/>
        <w:ind w:left="720" w:firstLine="0"/>
        <w:rPr>
          <w:rFonts w:cs="TT56t00"/>
          <w:sz w:val="24"/>
          <w:szCs w:val="24"/>
          <w:lang w:val="en-CA" w:eastAsia="en-CA"/>
        </w:rPr>
      </w:pPr>
      <w:r>
        <w:rPr>
          <w:rFonts w:cs="TT56t00"/>
          <w:sz w:val="24"/>
          <w:szCs w:val="24"/>
          <w:lang w:val="en-CA" w:eastAsia="en-CA"/>
        </w:rPr>
        <w:t>Be it resolved that Council adjourns at 8:00PM until the next scheduled meeting of Council on August 15</w:t>
      </w:r>
      <w:r w:rsidRPr="003C11D9">
        <w:rPr>
          <w:rFonts w:cs="TT56t00"/>
          <w:sz w:val="24"/>
          <w:szCs w:val="24"/>
          <w:vertAlign w:val="superscript"/>
          <w:lang w:val="en-CA" w:eastAsia="en-CA"/>
        </w:rPr>
        <w:t>th</w:t>
      </w:r>
      <w:r>
        <w:rPr>
          <w:rFonts w:cs="TT56t00"/>
          <w:sz w:val="24"/>
          <w:szCs w:val="24"/>
          <w:lang w:val="en-CA" w:eastAsia="en-CA"/>
        </w:rPr>
        <w:t xml:space="preserve">, 2018 or at the call of the Mayor. (cd) </w:t>
      </w:r>
    </w:p>
    <w:p w:rsidR="008B7E15" w:rsidRDefault="008B7E15" w:rsidP="003C11D9">
      <w:pPr>
        <w:autoSpaceDE w:val="0"/>
        <w:autoSpaceDN w:val="0"/>
        <w:adjustRightInd w:val="0"/>
        <w:ind w:left="720" w:firstLine="0"/>
        <w:rPr>
          <w:rFonts w:cs="TT56t00"/>
          <w:sz w:val="24"/>
          <w:szCs w:val="24"/>
          <w:lang w:val="en-CA" w:eastAsia="en-CA"/>
        </w:rPr>
      </w:pPr>
    </w:p>
    <w:p w:rsidR="008B7E15" w:rsidRDefault="008B7E15" w:rsidP="003C11D9">
      <w:pPr>
        <w:autoSpaceDE w:val="0"/>
        <w:autoSpaceDN w:val="0"/>
        <w:adjustRightInd w:val="0"/>
        <w:ind w:left="720" w:firstLine="0"/>
        <w:rPr>
          <w:rFonts w:cs="TT56t00"/>
          <w:sz w:val="24"/>
          <w:szCs w:val="24"/>
          <w:lang w:val="en-CA" w:eastAsia="en-CA"/>
        </w:rPr>
      </w:pPr>
    </w:p>
    <w:p w:rsidR="008B7E15" w:rsidRDefault="008B7E15" w:rsidP="008C0CC0">
      <w:pPr>
        <w:autoSpaceDE w:val="0"/>
        <w:autoSpaceDN w:val="0"/>
        <w:adjustRightInd w:val="0"/>
        <w:ind w:left="720" w:firstLine="0"/>
        <w:rPr>
          <w:rFonts w:cs="TT56t00"/>
          <w:sz w:val="24"/>
          <w:szCs w:val="24"/>
          <w:lang w:val="en-CA" w:eastAsia="en-CA"/>
        </w:rPr>
      </w:pPr>
      <w:r>
        <w:rPr>
          <w:rFonts w:cs="TT56t00"/>
          <w:sz w:val="24"/>
          <w:szCs w:val="24"/>
          <w:lang w:val="en-CA" w:eastAsia="en-CA"/>
        </w:rPr>
        <w:t>Dated: August 15</w:t>
      </w:r>
      <w:r w:rsidRPr="008C0CC0">
        <w:rPr>
          <w:rFonts w:cs="TT56t00"/>
          <w:sz w:val="24"/>
          <w:szCs w:val="24"/>
          <w:vertAlign w:val="superscript"/>
          <w:lang w:val="en-CA" w:eastAsia="en-CA"/>
        </w:rPr>
        <w:t>th</w:t>
      </w:r>
      <w:r>
        <w:rPr>
          <w:rFonts w:cs="TT56t00"/>
          <w:sz w:val="24"/>
          <w:szCs w:val="24"/>
          <w:lang w:val="en-CA" w:eastAsia="en-CA"/>
        </w:rPr>
        <w:t xml:space="preserve">, 2018 </w:t>
      </w:r>
    </w:p>
    <w:p w:rsidR="008B7E15" w:rsidRDefault="008B7E15" w:rsidP="008C0CC0">
      <w:pPr>
        <w:autoSpaceDE w:val="0"/>
        <w:autoSpaceDN w:val="0"/>
        <w:adjustRightInd w:val="0"/>
        <w:ind w:left="720" w:firstLine="0"/>
        <w:rPr>
          <w:rFonts w:cs="TT56t00"/>
          <w:sz w:val="24"/>
          <w:szCs w:val="24"/>
          <w:lang w:val="en-CA" w:eastAsia="en-CA"/>
        </w:rPr>
      </w:pPr>
    </w:p>
    <w:p w:rsidR="008B7E15" w:rsidRDefault="008B7E15" w:rsidP="008C0CC0">
      <w:pPr>
        <w:autoSpaceDE w:val="0"/>
        <w:autoSpaceDN w:val="0"/>
        <w:adjustRightInd w:val="0"/>
        <w:ind w:left="720" w:firstLine="0"/>
        <w:rPr>
          <w:rFonts w:cs="TT56t00"/>
          <w:sz w:val="24"/>
          <w:szCs w:val="24"/>
          <w:lang w:val="en-CA" w:eastAsia="en-CA"/>
        </w:rPr>
      </w:pPr>
    </w:p>
    <w:p w:rsidR="008B7E15" w:rsidRDefault="008B7E15" w:rsidP="008C0CC0">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______________________________ </w:t>
      </w:r>
    </w:p>
    <w:p w:rsidR="008B7E15" w:rsidRDefault="008B7E15" w:rsidP="008C0CC0">
      <w:pPr>
        <w:autoSpaceDE w:val="0"/>
        <w:autoSpaceDN w:val="0"/>
        <w:adjustRightInd w:val="0"/>
        <w:ind w:left="720" w:firstLine="0"/>
        <w:rPr>
          <w:rFonts w:cs="TT56t00"/>
          <w:sz w:val="24"/>
          <w:szCs w:val="24"/>
          <w:lang w:val="en-CA" w:eastAsia="en-CA"/>
        </w:rPr>
      </w:pPr>
      <w:r>
        <w:rPr>
          <w:rFonts w:cs="TT56t00"/>
          <w:sz w:val="24"/>
          <w:szCs w:val="24"/>
          <w:lang w:val="en-CA" w:eastAsia="en-CA"/>
        </w:rPr>
        <w:tab/>
        <w:t>Mayor, Chris Burton</w:t>
      </w:r>
    </w:p>
    <w:p w:rsidR="008B7E15" w:rsidRDefault="008B7E15" w:rsidP="008C0CC0">
      <w:pPr>
        <w:autoSpaceDE w:val="0"/>
        <w:autoSpaceDN w:val="0"/>
        <w:adjustRightInd w:val="0"/>
        <w:ind w:left="720" w:firstLine="0"/>
        <w:rPr>
          <w:rFonts w:cs="TT56t00"/>
          <w:sz w:val="24"/>
          <w:szCs w:val="24"/>
          <w:lang w:val="en-CA" w:eastAsia="en-CA"/>
        </w:rPr>
      </w:pPr>
    </w:p>
    <w:p w:rsidR="008B7E15" w:rsidRDefault="008B7E15" w:rsidP="008C0CC0">
      <w:pPr>
        <w:autoSpaceDE w:val="0"/>
        <w:autoSpaceDN w:val="0"/>
        <w:adjustRightInd w:val="0"/>
        <w:ind w:left="720" w:firstLine="0"/>
        <w:rPr>
          <w:rFonts w:cs="TT56t00"/>
          <w:sz w:val="24"/>
          <w:szCs w:val="24"/>
          <w:lang w:val="en-CA" w:eastAsia="en-CA"/>
        </w:rPr>
      </w:pPr>
    </w:p>
    <w:p w:rsidR="008B7E15" w:rsidRDefault="008B7E15" w:rsidP="008C0CC0">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______________________________ </w:t>
      </w:r>
    </w:p>
    <w:p w:rsidR="008B7E15" w:rsidRPr="00FF5533" w:rsidRDefault="008B7E15" w:rsidP="008C0CC0">
      <w:pPr>
        <w:autoSpaceDE w:val="0"/>
        <w:autoSpaceDN w:val="0"/>
        <w:adjustRightInd w:val="0"/>
        <w:ind w:left="720" w:firstLine="0"/>
        <w:rPr>
          <w:rFonts w:cs="TT56t00"/>
          <w:sz w:val="24"/>
          <w:szCs w:val="24"/>
          <w:lang w:val="en-CA" w:eastAsia="en-CA"/>
        </w:rPr>
      </w:pPr>
      <w:r>
        <w:rPr>
          <w:rFonts w:cs="TT56t00"/>
          <w:sz w:val="24"/>
          <w:szCs w:val="24"/>
          <w:lang w:val="en-CA" w:eastAsia="en-CA"/>
        </w:rPr>
        <w:tab/>
        <w:t xml:space="preserve">Clerk, Glenn Martin </w:t>
      </w:r>
    </w:p>
    <w:p w:rsidR="008B7E15" w:rsidRPr="00FF5533" w:rsidRDefault="008B7E15" w:rsidP="00FF5533">
      <w:pPr>
        <w:autoSpaceDE w:val="0"/>
        <w:autoSpaceDN w:val="0"/>
        <w:adjustRightInd w:val="0"/>
        <w:ind w:firstLine="0"/>
        <w:rPr>
          <w:rFonts w:cs="TT56t00"/>
          <w:sz w:val="24"/>
          <w:szCs w:val="24"/>
          <w:lang w:val="en-CA" w:eastAsia="en-CA"/>
        </w:rPr>
      </w:pPr>
    </w:p>
    <w:sectPr w:rsidR="008B7E15" w:rsidRPr="00FF5533" w:rsidSect="00E7038B">
      <w:headerReference w:type="default" r:id="rId7"/>
      <w:pgSz w:w="12240" w:h="15840"/>
      <w:pgMar w:top="720" w:right="144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E15" w:rsidRDefault="008B7E15">
      <w:r>
        <w:separator/>
      </w:r>
    </w:p>
  </w:endnote>
  <w:endnote w:type="continuationSeparator" w:id="0">
    <w:p w:rsidR="008B7E15" w:rsidRDefault="008B7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T56t00">
    <w:panose1 w:val="00000000000000000000"/>
    <w:charset w:val="00"/>
    <w:family w:val="auto"/>
    <w:notTrueType/>
    <w:pitch w:val="default"/>
    <w:sig w:usb0="00000003" w:usb1="00000000" w:usb2="00000000" w:usb3="00000000" w:csb0="00000001" w:csb1="00000000"/>
  </w:font>
  <w:font w:name="Bernard MT Condensed">
    <w:altName w:val="Bodoni MT Condensed"/>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E15" w:rsidRDefault="008B7E15">
      <w:r>
        <w:separator/>
      </w:r>
    </w:p>
  </w:footnote>
  <w:footnote w:type="continuationSeparator" w:id="0">
    <w:p w:rsidR="008B7E15" w:rsidRDefault="008B7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15" w:rsidRDefault="008B7E15" w:rsidP="00D85016">
    <w:pPr>
      <w:rPr>
        <w:rFonts w:ascii="Times New Roman" w:hAnsi="Times New Roman"/>
        <w:sz w:val="24"/>
        <w:szCs w:val="24"/>
      </w:rPr>
    </w:pPr>
    <w:r w:rsidRPr="00826C1E">
      <w:rPr>
        <w:rFonts w:ascii="Bernard MT Condensed" w:hAnsi="Bernard MT Condensed"/>
        <w:noProof/>
        <w:sz w:val="28"/>
        <w:szCs w:val="28"/>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New Image.TIF" style="width:78.6pt;height:54pt;visibility:visible">
          <v:imagedata r:id="rId1" o:title=""/>
        </v:shape>
      </w:pict>
    </w:r>
  </w:p>
  <w:p w:rsidR="008B7E15" w:rsidRPr="00543D6A" w:rsidRDefault="008B7E15" w:rsidP="00D85016">
    <w:pPr>
      <w:jc w:val="center"/>
      <w:rPr>
        <w:rFonts w:ascii="Times New Roman" w:hAnsi="Times New Roman"/>
        <w:sz w:val="24"/>
        <w:szCs w:val="24"/>
      </w:rPr>
    </w:pPr>
    <w:smartTag w:uri="urn:schemas-microsoft-com:office:smarttags" w:element="PlaceType">
      <w:smartTag w:uri="urn:schemas-microsoft-com:office:smarttags" w:element="place">
        <w:r w:rsidRPr="00543D6A">
          <w:rPr>
            <w:rFonts w:ascii="Times New Roman" w:hAnsi="Times New Roman"/>
            <w:sz w:val="24"/>
            <w:szCs w:val="24"/>
          </w:rPr>
          <w:t>TOWNSHIP</w:t>
        </w:r>
      </w:smartTag>
      <w:r w:rsidRPr="00543D6A">
        <w:rPr>
          <w:rFonts w:ascii="Times New Roman" w:hAnsi="Times New Roman"/>
          <w:sz w:val="24"/>
          <w:szCs w:val="24"/>
        </w:rPr>
        <w:t xml:space="preserve"> OF </w:t>
      </w:r>
      <w:smartTag w:uri="urn:schemas-microsoft-com:office:smarttags" w:element="PlaceName">
        <w:r w:rsidRPr="00543D6A">
          <w:rPr>
            <w:rFonts w:ascii="Times New Roman" w:hAnsi="Times New Roman"/>
            <w:sz w:val="24"/>
            <w:szCs w:val="24"/>
          </w:rPr>
          <w:t>TARBUTT</w:t>
        </w:r>
      </w:smartTag>
    </w:smartTag>
  </w:p>
  <w:p w:rsidR="008B7E15" w:rsidRDefault="008B7E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680"/>
    <w:multiLevelType w:val="hybridMultilevel"/>
    <w:tmpl w:val="DF9AB6F4"/>
    <w:lvl w:ilvl="0" w:tplc="F5D2FD58">
      <w:start w:val="1"/>
      <w:numFmt w:val="decimal"/>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
    <w:nsid w:val="3A564561"/>
    <w:multiLevelType w:val="hybridMultilevel"/>
    <w:tmpl w:val="8B049390"/>
    <w:lvl w:ilvl="0" w:tplc="DCA8CDC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671A0D48"/>
    <w:multiLevelType w:val="hybridMultilevel"/>
    <w:tmpl w:val="C46E5B0C"/>
    <w:lvl w:ilvl="0" w:tplc="746A65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CC5"/>
    <w:rsid w:val="0000179A"/>
    <w:rsid w:val="00011D45"/>
    <w:rsid w:val="00026171"/>
    <w:rsid w:val="00054BA7"/>
    <w:rsid w:val="00070E36"/>
    <w:rsid w:val="000717CC"/>
    <w:rsid w:val="000806C8"/>
    <w:rsid w:val="00093341"/>
    <w:rsid w:val="000B0607"/>
    <w:rsid w:val="000C732E"/>
    <w:rsid w:val="000D249A"/>
    <w:rsid w:val="000E08F3"/>
    <w:rsid w:val="000E23BB"/>
    <w:rsid w:val="00136768"/>
    <w:rsid w:val="001606A4"/>
    <w:rsid w:val="001A7CCC"/>
    <w:rsid w:val="001C3788"/>
    <w:rsid w:val="001D450F"/>
    <w:rsid w:val="001D68E2"/>
    <w:rsid w:val="001D7AC8"/>
    <w:rsid w:val="001E587F"/>
    <w:rsid w:val="001F6C48"/>
    <w:rsid w:val="00217447"/>
    <w:rsid w:val="00222F4A"/>
    <w:rsid w:val="0024335C"/>
    <w:rsid w:val="002650C7"/>
    <w:rsid w:val="002A3CB9"/>
    <w:rsid w:val="002B0066"/>
    <w:rsid w:val="002B2BFD"/>
    <w:rsid w:val="002C48F8"/>
    <w:rsid w:val="002C7241"/>
    <w:rsid w:val="002E77A5"/>
    <w:rsid w:val="002F2838"/>
    <w:rsid w:val="00303C3C"/>
    <w:rsid w:val="00333396"/>
    <w:rsid w:val="00335F19"/>
    <w:rsid w:val="00342E94"/>
    <w:rsid w:val="00352AF0"/>
    <w:rsid w:val="0035585F"/>
    <w:rsid w:val="003751BC"/>
    <w:rsid w:val="003A2A1F"/>
    <w:rsid w:val="003B4379"/>
    <w:rsid w:val="003C11D9"/>
    <w:rsid w:val="003D1DC9"/>
    <w:rsid w:val="003D406C"/>
    <w:rsid w:val="00400B04"/>
    <w:rsid w:val="00460F00"/>
    <w:rsid w:val="004F0F49"/>
    <w:rsid w:val="004F7C6F"/>
    <w:rsid w:val="005146FB"/>
    <w:rsid w:val="00522293"/>
    <w:rsid w:val="00523F9B"/>
    <w:rsid w:val="00543D6A"/>
    <w:rsid w:val="0057769C"/>
    <w:rsid w:val="00587EA1"/>
    <w:rsid w:val="0059336A"/>
    <w:rsid w:val="005A140A"/>
    <w:rsid w:val="005D23AD"/>
    <w:rsid w:val="005F37F5"/>
    <w:rsid w:val="00607919"/>
    <w:rsid w:val="00611E62"/>
    <w:rsid w:val="00622A2C"/>
    <w:rsid w:val="006312D2"/>
    <w:rsid w:val="00671997"/>
    <w:rsid w:val="006837C2"/>
    <w:rsid w:val="006935E0"/>
    <w:rsid w:val="00693CE8"/>
    <w:rsid w:val="006A03A1"/>
    <w:rsid w:val="006A141E"/>
    <w:rsid w:val="006C6383"/>
    <w:rsid w:val="006F0504"/>
    <w:rsid w:val="0072503C"/>
    <w:rsid w:val="007335F4"/>
    <w:rsid w:val="00751684"/>
    <w:rsid w:val="0075266F"/>
    <w:rsid w:val="0076648C"/>
    <w:rsid w:val="007841F3"/>
    <w:rsid w:val="007B07AA"/>
    <w:rsid w:val="007E28E6"/>
    <w:rsid w:val="007F5932"/>
    <w:rsid w:val="008046F3"/>
    <w:rsid w:val="00823095"/>
    <w:rsid w:val="00826C1E"/>
    <w:rsid w:val="00846722"/>
    <w:rsid w:val="008501E0"/>
    <w:rsid w:val="008504FE"/>
    <w:rsid w:val="00855F92"/>
    <w:rsid w:val="0086072D"/>
    <w:rsid w:val="008636AD"/>
    <w:rsid w:val="008B7E15"/>
    <w:rsid w:val="008C0CC0"/>
    <w:rsid w:val="008C3AB2"/>
    <w:rsid w:val="00906134"/>
    <w:rsid w:val="00914E65"/>
    <w:rsid w:val="009261FC"/>
    <w:rsid w:val="009619F0"/>
    <w:rsid w:val="00963234"/>
    <w:rsid w:val="0097771D"/>
    <w:rsid w:val="009A26FF"/>
    <w:rsid w:val="009A3341"/>
    <w:rsid w:val="009A5413"/>
    <w:rsid w:val="009E1435"/>
    <w:rsid w:val="009E5F87"/>
    <w:rsid w:val="00A15350"/>
    <w:rsid w:val="00A36AE4"/>
    <w:rsid w:val="00A8137B"/>
    <w:rsid w:val="00A8732A"/>
    <w:rsid w:val="00A91783"/>
    <w:rsid w:val="00A92AD7"/>
    <w:rsid w:val="00AB5E23"/>
    <w:rsid w:val="00AC1B86"/>
    <w:rsid w:val="00AF5B84"/>
    <w:rsid w:val="00B008B0"/>
    <w:rsid w:val="00B0726B"/>
    <w:rsid w:val="00B176A5"/>
    <w:rsid w:val="00B36B6B"/>
    <w:rsid w:val="00B450AF"/>
    <w:rsid w:val="00B575CF"/>
    <w:rsid w:val="00B6253E"/>
    <w:rsid w:val="00B7591E"/>
    <w:rsid w:val="00BC2B45"/>
    <w:rsid w:val="00BC617F"/>
    <w:rsid w:val="00BE09DA"/>
    <w:rsid w:val="00C04E82"/>
    <w:rsid w:val="00C26BF9"/>
    <w:rsid w:val="00C8113C"/>
    <w:rsid w:val="00C81FB3"/>
    <w:rsid w:val="00CB2C5C"/>
    <w:rsid w:val="00CB7A1E"/>
    <w:rsid w:val="00CC3975"/>
    <w:rsid w:val="00CC68FD"/>
    <w:rsid w:val="00CF22A9"/>
    <w:rsid w:val="00D014B9"/>
    <w:rsid w:val="00D01897"/>
    <w:rsid w:val="00D1797F"/>
    <w:rsid w:val="00D2658F"/>
    <w:rsid w:val="00D30CBF"/>
    <w:rsid w:val="00D536FF"/>
    <w:rsid w:val="00D54A3F"/>
    <w:rsid w:val="00D65485"/>
    <w:rsid w:val="00D82EE1"/>
    <w:rsid w:val="00D85016"/>
    <w:rsid w:val="00DB5E23"/>
    <w:rsid w:val="00DB64DF"/>
    <w:rsid w:val="00DC4F71"/>
    <w:rsid w:val="00DC5792"/>
    <w:rsid w:val="00DE05BE"/>
    <w:rsid w:val="00DF59F4"/>
    <w:rsid w:val="00E23829"/>
    <w:rsid w:val="00E2408D"/>
    <w:rsid w:val="00E30CC5"/>
    <w:rsid w:val="00E3441B"/>
    <w:rsid w:val="00E65C62"/>
    <w:rsid w:val="00E7038B"/>
    <w:rsid w:val="00E84987"/>
    <w:rsid w:val="00EB1CF9"/>
    <w:rsid w:val="00EC3ED0"/>
    <w:rsid w:val="00F111CD"/>
    <w:rsid w:val="00F453B3"/>
    <w:rsid w:val="00F77BDA"/>
    <w:rsid w:val="00F922EE"/>
    <w:rsid w:val="00FB3AB5"/>
    <w:rsid w:val="00FB68E1"/>
    <w:rsid w:val="00FC709B"/>
    <w:rsid w:val="00FD017A"/>
    <w:rsid w:val="00FF553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23"/>
    <w:pPr>
      <w:ind w:firstLine="720"/>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591E"/>
    <w:rPr>
      <w:rFonts w:cs="Times New Roman"/>
      <w:color w:val="0000FF"/>
      <w:u w:val="single"/>
    </w:rPr>
  </w:style>
  <w:style w:type="paragraph" w:styleId="BalloonText">
    <w:name w:val="Balloon Text"/>
    <w:basedOn w:val="Normal"/>
    <w:link w:val="BalloonTextChar"/>
    <w:uiPriority w:val="99"/>
    <w:semiHidden/>
    <w:rsid w:val="00F922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22EE"/>
    <w:rPr>
      <w:rFonts w:ascii="Tahoma" w:hAnsi="Tahoma" w:cs="Tahoma"/>
      <w:sz w:val="16"/>
      <w:szCs w:val="16"/>
    </w:rPr>
  </w:style>
  <w:style w:type="paragraph" w:styleId="ListParagraph">
    <w:name w:val="List Paragraph"/>
    <w:basedOn w:val="Normal"/>
    <w:uiPriority w:val="99"/>
    <w:qFormat/>
    <w:rsid w:val="003A2A1F"/>
    <w:pPr>
      <w:ind w:left="720"/>
      <w:contextualSpacing/>
    </w:pPr>
  </w:style>
  <w:style w:type="paragraph" w:styleId="Header">
    <w:name w:val="header"/>
    <w:basedOn w:val="Normal"/>
    <w:link w:val="HeaderChar"/>
    <w:uiPriority w:val="99"/>
    <w:rsid w:val="00D85016"/>
    <w:pPr>
      <w:tabs>
        <w:tab w:val="center" w:pos="4320"/>
        <w:tab w:val="right" w:pos="8640"/>
      </w:tabs>
    </w:pPr>
  </w:style>
  <w:style w:type="character" w:customStyle="1" w:styleId="HeaderChar">
    <w:name w:val="Header Char"/>
    <w:basedOn w:val="DefaultParagraphFont"/>
    <w:link w:val="Header"/>
    <w:uiPriority w:val="99"/>
    <w:semiHidden/>
    <w:locked/>
    <w:rsid w:val="00C81FB3"/>
    <w:rPr>
      <w:rFonts w:cs="Times New Roman"/>
      <w:lang w:val="en-US" w:eastAsia="en-US"/>
    </w:rPr>
  </w:style>
  <w:style w:type="paragraph" w:styleId="Footer">
    <w:name w:val="footer"/>
    <w:basedOn w:val="Normal"/>
    <w:link w:val="FooterChar"/>
    <w:uiPriority w:val="99"/>
    <w:rsid w:val="00D85016"/>
    <w:pPr>
      <w:tabs>
        <w:tab w:val="center" w:pos="4320"/>
        <w:tab w:val="right" w:pos="8640"/>
      </w:tabs>
    </w:pPr>
  </w:style>
  <w:style w:type="character" w:customStyle="1" w:styleId="FooterChar">
    <w:name w:val="Footer Char"/>
    <w:basedOn w:val="DefaultParagraphFont"/>
    <w:link w:val="Footer"/>
    <w:uiPriority w:val="99"/>
    <w:semiHidden/>
    <w:locked/>
    <w:rsid w:val="00C81FB3"/>
    <w:rPr>
      <w:rFonts w:cs="Times New Roman"/>
      <w:lang w:val="en-US" w:eastAsia="en-US"/>
    </w:rPr>
  </w:style>
  <w:style w:type="paragraph" w:styleId="Subtitle">
    <w:name w:val="Subtitle"/>
    <w:basedOn w:val="Normal"/>
    <w:link w:val="SubtitleChar"/>
    <w:uiPriority w:val="99"/>
    <w:qFormat/>
    <w:locked/>
    <w:rsid w:val="00AC1B86"/>
    <w:pPr>
      <w:ind w:firstLine="0"/>
      <w:jc w:val="center"/>
    </w:pPr>
    <w:rPr>
      <w:rFonts w:ascii="Times New Roman" w:hAnsi="Times New Roman"/>
      <w:b/>
      <w:i/>
      <w:szCs w:val="20"/>
    </w:rPr>
  </w:style>
  <w:style w:type="character" w:customStyle="1" w:styleId="SubtitleChar">
    <w:name w:val="Subtitle Char"/>
    <w:basedOn w:val="DefaultParagraphFont"/>
    <w:link w:val="Subtitle"/>
    <w:uiPriority w:val="99"/>
    <w:locked/>
    <w:rsid w:val="00855F92"/>
    <w:rPr>
      <w:rFonts w:ascii="Cambria" w:hAnsi="Cambri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27075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3</Pages>
  <Words>920</Words>
  <Characters>5248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MDG</dc:creator>
  <cp:keywords/>
  <dc:description/>
  <cp:lastModifiedBy>Glenn</cp:lastModifiedBy>
  <cp:revision>4</cp:revision>
  <cp:lastPrinted>2018-08-15T18:18:00Z</cp:lastPrinted>
  <dcterms:created xsi:type="dcterms:W3CDTF">2018-07-20T17:23:00Z</dcterms:created>
  <dcterms:modified xsi:type="dcterms:W3CDTF">2018-08-15T18:19:00Z</dcterms:modified>
</cp:coreProperties>
</file>