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19C" w:rsidRDefault="0049219C" w:rsidP="00AC1B86">
      <w:pPr>
        <w:pStyle w:val="Subtitle"/>
        <w:rPr>
          <w:sz w:val="24"/>
          <w:szCs w:val="24"/>
        </w:rPr>
      </w:pPr>
      <w:r w:rsidRPr="003751BC">
        <w:rPr>
          <w:sz w:val="24"/>
          <w:szCs w:val="24"/>
        </w:rPr>
        <w:t xml:space="preserve">Minutes of the Regular Meeting </w:t>
      </w:r>
    </w:p>
    <w:p w:rsidR="0049219C" w:rsidRPr="003751BC" w:rsidRDefault="0049219C" w:rsidP="00AC1B86">
      <w:pPr>
        <w:pStyle w:val="Subtitle"/>
        <w:rPr>
          <w:sz w:val="24"/>
          <w:szCs w:val="24"/>
        </w:rPr>
      </w:pPr>
      <w:r>
        <w:rPr>
          <w:sz w:val="24"/>
          <w:szCs w:val="24"/>
        </w:rPr>
        <w:t xml:space="preserve">Meeting was held at the MacLennan Hall </w:t>
      </w:r>
    </w:p>
    <w:p w:rsidR="0049219C" w:rsidRPr="003751BC" w:rsidRDefault="0049219C" w:rsidP="00AC1B86">
      <w:pPr>
        <w:jc w:val="center"/>
        <w:rPr>
          <w:sz w:val="24"/>
          <w:szCs w:val="24"/>
        </w:rPr>
      </w:pPr>
      <w:r>
        <w:rPr>
          <w:b/>
          <w:i/>
          <w:sz w:val="24"/>
          <w:szCs w:val="24"/>
        </w:rPr>
        <w:t>June 17</w:t>
      </w:r>
      <w:r w:rsidRPr="00242CB8">
        <w:rPr>
          <w:b/>
          <w:i/>
          <w:sz w:val="24"/>
          <w:szCs w:val="24"/>
          <w:vertAlign w:val="superscript"/>
        </w:rPr>
        <w:t>th</w:t>
      </w:r>
      <w:r>
        <w:rPr>
          <w:b/>
          <w:i/>
          <w:sz w:val="24"/>
          <w:szCs w:val="24"/>
        </w:rPr>
        <w:t xml:space="preserve"> 2020</w:t>
      </w:r>
    </w:p>
    <w:p w:rsidR="0049219C" w:rsidRDefault="0049219C" w:rsidP="00AC1B86"/>
    <w:p w:rsidR="0049219C" w:rsidRPr="003751BC" w:rsidRDefault="0049219C"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49219C" w:rsidRPr="003751BC" w:rsidRDefault="0049219C" w:rsidP="00AC1B86">
      <w:pPr>
        <w:rPr>
          <w:sz w:val="24"/>
          <w:szCs w:val="24"/>
        </w:rPr>
      </w:pPr>
    </w:p>
    <w:p w:rsidR="0049219C" w:rsidRPr="00FF5533" w:rsidRDefault="0049219C"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Present: </w:t>
      </w:r>
      <w:r>
        <w:rPr>
          <w:rFonts w:cs="TT56t00"/>
          <w:sz w:val="24"/>
          <w:szCs w:val="24"/>
          <w:lang w:val="en-CA" w:eastAsia="en-CA"/>
        </w:rPr>
        <w:t>L. Smith</w:t>
      </w:r>
      <w:r w:rsidRPr="00FF5533">
        <w:rPr>
          <w:rFonts w:cs="TT56t00"/>
          <w:sz w:val="24"/>
          <w:szCs w:val="24"/>
          <w:lang w:val="en-CA" w:eastAsia="en-CA"/>
        </w:rPr>
        <w:t xml:space="preserve">, R. Wigmore, </w:t>
      </w:r>
      <w:r>
        <w:rPr>
          <w:rFonts w:cs="TT56t00"/>
          <w:sz w:val="24"/>
          <w:szCs w:val="24"/>
          <w:lang w:val="en-CA" w:eastAsia="en-CA"/>
        </w:rPr>
        <w:t xml:space="preserve">U. Abbott, </w:t>
      </w:r>
      <w:r w:rsidRPr="00FF5533">
        <w:rPr>
          <w:rFonts w:cs="TT56t00"/>
          <w:sz w:val="24"/>
          <w:szCs w:val="24"/>
          <w:lang w:val="en-CA" w:eastAsia="en-CA"/>
        </w:rPr>
        <w:t>D. Farrar</w:t>
      </w:r>
      <w:r>
        <w:rPr>
          <w:rFonts w:cs="TT56t00"/>
          <w:sz w:val="24"/>
          <w:szCs w:val="24"/>
          <w:lang w:val="en-CA" w:eastAsia="en-CA"/>
        </w:rPr>
        <w:t>, D McClelland</w:t>
      </w:r>
    </w:p>
    <w:p w:rsidR="0049219C" w:rsidRDefault="0049219C"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w:t>
      </w:r>
      <w:r>
        <w:rPr>
          <w:rFonts w:cs="TT56t00"/>
          <w:sz w:val="24"/>
          <w:szCs w:val="24"/>
          <w:lang w:val="en-CA" w:eastAsia="en-CA"/>
        </w:rPr>
        <w:t xml:space="preserve">G. Martin, C. Orchard, J. Brice, K. Barber </w:t>
      </w:r>
    </w:p>
    <w:p w:rsidR="0049219C" w:rsidRDefault="0049219C" w:rsidP="00FF5533">
      <w:pPr>
        <w:autoSpaceDE w:val="0"/>
        <w:autoSpaceDN w:val="0"/>
        <w:adjustRightInd w:val="0"/>
        <w:rPr>
          <w:rFonts w:cs="TT56t00"/>
          <w:sz w:val="24"/>
          <w:szCs w:val="24"/>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The meeting was held at the MacLennan Community Hall due to the continued COVID virus concerns.  The Hall permitted social distancing to be maintained. </w:t>
      </w:r>
    </w:p>
    <w:p w:rsidR="0049219C" w:rsidRDefault="0049219C" w:rsidP="00FF5533">
      <w:pPr>
        <w:autoSpaceDE w:val="0"/>
        <w:autoSpaceDN w:val="0"/>
        <w:adjustRightInd w:val="0"/>
        <w:rPr>
          <w:rFonts w:cs="TT56t00"/>
          <w:sz w:val="24"/>
          <w:szCs w:val="24"/>
          <w:lang w:val="en-CA" w:eastAsia="en-CA"/>
        </w:rPr>
      </w:pPr>
    </w:p>
    <w:p w:rsidR="0049219C" w:rsidRDefault="0049219C" w:rsidP="00FF5533">
      <w:pPr>
        <w:autoSpaceDE w:val="0"/>
        <w:autoSpaceDN w:val="0"/>
        <w:adjustRightInd w:val="0"/>
        <w:rPr>
          <w:rFonts w:cs="TT56t00"/>
          <w:sz w:val="24"/>
          <w:szCs w:val="24"/>
          <w:lang w:val="en-CA" w:eastAsia="en-CA"/>
        </w:rPr>
      </w:pPr>
      <w:r>
        <w:rPr>
          <w:rFonts w:cs="TT56t00"/>
          <w:sz w:val="24"/>
          <w:szCs w:val="24"/>
          <w:lang w:val="en-CA" w:eastAsia="en-CA"/>
        </w:rPr>
        <w:t>Res: 23-2020 U. Abbott, R. Wigmore</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adopts the Addendum to the June 17</w:t>
      </w:r>
      <w:r w:rsidRPr="00242CB8">
        <w:rPr>
          <w:rFonts w:cs="TT56t00"/>
          <w:sz w:val="24"/>
          <w:szCs w:val="24"/>
          <w:vertAlign w:val="superscript"/>
          <w:lang w:val="en-CA" w:eastAsia="en-CA"/>
        </w:rPr>
        <w:t>th</w:t>
      </w:r>
      <w:r>
        <w:rPr>
          <w:rFonts w:cs="TT56t00"/>
          <w:sz w:val="24"/>
          <w:szCs w:val="24"/>
          <w:lang w:val="en-CA" w:eastAsia="en-CA"/>
        </w:rPr>
        <w:t xml:space="preserve"> 2020 meeting as presented. (cd) </w:t>
      </w:r>
    </w:p>
    <w:p w:rsidR="0049219C" w:rsidRDefault="0049219C" w:rsidP="00FF5533">
      <w:pPr>
        <w:autoSpaceDE w:val="0"/>
        <w:autoSpaceDN w:val="0"/>
        <w:adjustRightInd w:val="0"/>
        <w:rPr>
          <w:rFonts w:cs="TT56t00"/>
          <w:sz w:val="24"/>
          <w:szCs w:val="24"/>
          <w:lang w:val="en-CA" w:eastAsia="en-CA"/>
        </w:rPr>
      </w:pPr>
    </w:p>
    <w:p w:rsidR="0049219C" w:rsidRDefault="0049219C" w:rsidP="00FF5533">
      <w:pPr>
        <w:autoSpaceDE w:val="0"/>
        <w:autoSpaceDN w:val="0"/>
        <w:adjustRightInd w:val="0"/>
        <w:rPr>
          <w:rFonts w:cs="TT56t00"/>
          <w:sz w:val="24"/>
          <w:szCs w:val="24"/>
          <w:lang w:val="en-CA" w:eastAsia="en-CA"/>
        </w:rPr>
      </w:pPr>
      <w:r>
        <w:rPr>
          <w:rFonts w:cs="TT56t00"/>
          <w:sz w:val="24"/>
          <w:szCs w:val="24"/>
          <w:lang w:val="en-CA" w:eastAsia="en-CA"/>
        </w:rPr>
        <w:t>Res: 24-2020 R. Wigmore, D. McClelland</w:t>
      </w:r>
    </w:p>
    <w:p w:rsidR="0049219C" w:rsidRDefault="0049219C"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January 22</w:t>
      </w:r>
      <w:r w:rsidRPr="00242CB8">
        <w:rPr>
          <w:rFonts w:cs="TT56t00"/>
          <w:sz w:val="24"/>
          <w:szCs w:val="24"/>
          <w:vertAlign w:val="superscript"/>
          <w:lang w:val="en-CA" w:eastAsia="en-CA"/>
        </w:rPr>
        <w:t>nd</w:t>
      </w:r>
      <w:r>
        <w:rPr>
          <w:rFonts w:cs="TT56t00"/>
          <w:sz w:val="24"/>
          <w:szCs w:val="24"/>
          <w:lang w:val="en-CA" w:eastAsia="en-CA"/>
        </w:rPr>
        <w:t xml:space="preserve"> 2020 as presented. (cd)</w:t>
      </w:r>
    </w:p>
    <w:p w:rsidR="0049219C" w:rsidRPr="00FF5533" w:rsidRDefault="0049219C" w:rsidP="00FF5533">
      <w:pPr>
        <w:autoSpaceDE w:val="0"/>
        <w:autoSpaceDN w:val="0"/>
        <w:adjustRightInd w:val="0"/>
        <w:rPr>
          <w:rFonts w:cs="TT56t00"/>
          <w:sz w:val="24"/>
          <w:szCs w:val="24"/>
          <w:lang w:val="en-CA" w:eastAsia="en-CA"/>
        </w:rPr>
      </w:pPr>
      <w:r>
        <w:rPr>
          <w:rFonts w:cs="TT56t00"/>
          <w:sz w:val="24"/>
          <w:szCs w:val="24"/>
          <w:lang w:val="en-CA" w:eastAsia="en-CA"/>
        </w:rPr>
        <w:t xml:space="preserve"> </w:t>
      </w:r>
    </w:p>
    <w:p w:rsidR="0049219C" w:rsidRDefault="0049219C" w:rsidP="00FF5533">
      <w:pPr>
        <w:autoSpaceDE w:val="0"/>
        <w:autoSpaceDN w:val="0"/>
        <w:adjustRightInd w:val="0"/>
        <w:ind w:firstLine="0"/>
        <w:rPr>
          <w:rFonts w:cs="TT56t00"/>
          <w:sz w:val="24"/>
          <w:szCs w:val="24"/>
          <w:lang w:val="en-CA" w:eastAsia="en-CA"/>
        </w:rPr>
      </w:pPr>
      <w:r>
        <w:rPr>
          <w:rFonts w:cs="TT56t00"/>
          <w:sz w:val="24"/>
          <w:szCs w:val="24"/>
          <w:lang w:val="en-CA" w:eastAsia="en-CA"/>
        </w:rPr>
        <w:tab/>
        <w:t>Res: 25-2020 D. McClelland, D. Farrar</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Statements for the months of January/February/March/April and May as presented. (cd) </w:t>
      </w:r>
    </w:p>
    <w:p w:rsidR="0049219C" w:rsidRDefault="0049219C" w:rsidP="00FF5533">
      <w:pPr>
        <w:autoSpaceDE w:val="0"/>
        <w:autoSpaceDN w:val="0"/>
        <w:adjustRightInd w:val="0"/>
        <w:ind w:firstLine="0"/>
        <w:rPr>
          <w:rFonts w:cs="TT56t00"/>
          <w:sz w:val="24"/>
          <w:szCs w:val="24"/>
          <w:lang w:val="en-CA" w:eastAsia="en-CA"/>
        </w:rPr>
      </w:pPr>
    </w:p>
    <w:p w:rsidR="0049219C" w:rsidRDefault="0049219C" w:rsidP="00FF5533">
      <w:pPr>
        <w:autoSpaceDE w:val="0"/>
        <w:autoSpaceDN w:val="0"/>
        <w:adjustRightInd w:val="0"/>
        <w:ind w:firstLine="0"/>
        <w:rPr>
          <w:rFonts w:cs="TT56t00"/>
          <w:sz w:val="24"/>
          <w:szCs w:val="24"/>
          <w:lang w:val="en-CA" w:eastAsia="en-CA"/>
        </w:rPr>
      </w:pPr>
      <w:r>
        <w:rPr>
          <w:rFonts w:cs="TT56t00"/>
          <w:sz w:val="24"/>
          <w:szCs w:val="24"/>
          <w:lang w:val="en-CA" w:eastAsia="en-CA"/>
        </w:rPr>
        <w:tab/>
        <w:t>Phone Poll: Res: 17-2020 R. Wigmore, D. Farrar</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authorizes the continued payment of the regular half day wages to the Landfill staff while the landfill is on reduced hours due to the Corona Virus.  If wage support programs become available from the Federal or Provincial Governments, staff will apply for that assistance to offset this expense. (cd) </w:t>
      </w:r>
    </w:p>
    <w:p w:rsidR="0049219C" w:rsidRDefault="0049219C" w:rsidP="00242CB8">
      <w:pPr>
        <w:autoSpaceDE w:val="0"/>
        <w:autoSpaceDN w:val="0"/>
        <w:adjustRightInd w:val="0"/>
        <w:ind w:left="720" w:firstLine="0"/>
        <w:rPr>
          <w:rFonts w:cs="TT56t00"/>
          <w:sz w:val="24"/>
          <w:szCs w:val="24"/>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Phone Poll: Res: 18-2020 R. Wigmore, D. McClelland</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of Tarbutt passes By-Law 8-2020 being a by-law to amend the Procedural By-Law 14-2018, to allow for electronic participation in Council meetings and in Closed Meetings, during a Provincial or Municipal Emergency. (cd) </w:t>
      </w:r>
    </w:p>
    <w:p w:rsidR="0049219C" w:rsidRDefault="0049219C" w:rsidP="00242CB8">
      <w:pPr>
        <w:autoSpaceDE w:val="0"/>
        <w:autoSpaceDN w:val="0"/>
        <w:adjustRightInd w:val="0"/>
        <w:ind w:left="720" w:firstLine="0"/>
        <w:rPr>
          <w:rFonts w:cs="TT56t00"/>
          <w:sz w:val="24"/>
          <w:szCs w:val="24"/>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Phone Poll: Res: 19-2020 D. Farrar, U. Abbott</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the Council of Tarbutt passes By-Law 9-2020 being a by-law to amend the Interim Tax Levy By – Law 2-2020, to allow for the suspension of interest charges on current 2020 Interim Taxes, March to May. (cd)</w:t>
      </w:r>
    </w:p>
    <w:p w:rsidR="0049219C" w:rsidRDefault="0049219C" w:rsidP="00242CB8">
      <w:pPr>
        <w:autoSpaceDE w:val="0"/>
        <w:autoSpaceDN w:val="0"/>
        <w:adjustRightInd w:val="0"/>
        <w:ind w:left="720" w:firstLine="0"/>
        <w:rPr>
          <w:rFonts w:cs="TT56t00"/>
          <w:sz w:val="24"/>
          <w:szCs w:val="24"/>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Continued… 2</w:t>
      </w:r>
    </w:p>
    <w:p w:rsidR="0049219C" w:rsidRDefault="0049219C" w:rsidP="00242CB8">
      <w:pPr>
        <w:autoSpaceDE w:val="0"/>
        <w:autoSpaceDN w:val="0"/>
        <w:adjustRightInd w:val="0"/>
        <w:ind w:left="720" w:firstLine="0"/>
        <w:rPr>
          <w:rFonts w:cs="TT56t00"/>
          <w:sz w:val="24"/>
          <w:szCs w:val="24"/>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lastRenderedPageBreak/>
        <w:t>Cont. pg. 2, 06-17-20</w:t>
      </w:r>
    </w:p>
    <w:p w:rsidR="0049219C" w:rsidRPr="000C3401" w:rsidRDefault="0049219C" w:rsidP="00242CB8">
      <w:pPr>
        <w:autoSpaceDE w:val="0"/>
        <w:autoSpaceDN w:val="0"/>
        <w:adjustRightInd w:val="0"/>
        <w:ind w:left="720" w:firstLine="0"/>
        <w:rPr>
          <w:rFonts w:cs="TT56t00"/>
          <w:sz w:val="16"/>
          <w:szCs w:val="16"/>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Phone Poll: Res: 20-2020 R. Wigmore, D. McClelland</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7-2020 being a by-law to adopt the Emergency Pandemic Plan for the township in the event of a declared Emergency declared by the Province or the Township. (cd) </w:t>
      </w:r>
    </w:p>
    <w:p w:rsidR="0049219C" w:rsidRPr="000C3401" w:rsidRDefault="0049219C" w:rsidP="00242CB8">
      <w:pPr>
        <w:autoSpaceDE w:val="0"/>
        <w:autoSpaceDN w:val="0"/>
        <w:adjustRightInd w:val="0"/>
        <w:ind w:left="720" w:firstLine="0"/>
        <w:rPr>
          <w:rFonts w:cs="TT56t00"/>
          <w:sz w:val="18"/>
          <w:szCs w:val="18"/>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Phone Poll: Res: 21-2020 D. Farrar, R. Wigmore</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10-2020 being a by-law to adopt the COVID – 19 Business Continuity Plan for the Township. (cd) </w:t>
      </w:r>
    </w:p>
    <w:p w:rsidR="0049219C" w:rsidRPr="000C3401" w:rsidRDefault="0049219C" w:rsidP="00242CB8">
      <w:pPr>
        <w:autoSpaceDE w:val="0"/>
        <w:autoSpaceDN w:val="0"/>
        <w:adjustRightInd w:val="0"/>
        <w:ind w:left="720" w:firstLine="0"/>
        <w:rPr>
          <w:rFonts w:cs="TT56t00"/>
          <w:sz w:val="16"/>
          <w:szCs w:val="16"/>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Phone Poll: Res: 22-2020 U. Abbott, D. Farrar</w:t>
      </w: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installation of Bell Canada of a new line to be buried at a minimum of half a meter below the surface of the bottom of the ditch on the East side of Smith Road from Hwy 17 to Government Road. (cd)  </w:t>
      </w:r>
    </w:p>
    <w:p w:rsidR="0049219C" w:rsidRPr="000C3401" w:rsidRDefault="0049219C" w:rsidP="00242CB8">
      <w:pPr>
        <w:autoSpaceDE w:val="0"/>
        <w:autoSpaceDN w:val="0"/>
        <w:adjustRightInd w:val="0"/>
        <w:ind w:left="720" w:firstLine="0"/>
        <w:rPr>
          <w:rFonts w:cs="TT56t00"/>
          <w:sz w:val="18"/>
          <w:szCs w:val="18"/>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Concerned residents of Pine Island attended Council regarding a recent dog bite incident.  The incident has been investigated and is in discussion with the Municipal Lawyer.  </w:t>
      </w:r>
    </w:p>
    <w:p w:rsidR="0049219C" w:rsidRPr="000C3401" w:rsidRDefault="0049219C" w:rsidP="00242CB8">
      <w:pPr>
        <w:autoSpaceDE w:val="0"/>
        <w:autoSpaceDN w:val="0"/>
        <w:adjustRightInd w:val="0"/>
        <w:ind w:left="720" w:firstLine="0"/>
        <w:rPr>
          <w:rFonts w:cs="TT56t00"/>
          <w:sz w:val="16"/>
          <w:szCs w:val="16"/>
          <w:lang w:val="en-CA" w:eastAsia="en-CA"/>
        </w:rPr>
      </w:pPr>
    </w:p>
    <w:p w:rsidR="0049219C" w:rsidRDefault="0049219C" w:rsidP="00242CB8">
      <w:pPr>
        <w:autoSpaceDE w:val="0"/>
        <w:autoSpaceDN w:val="0"/>
        <w:adjustRightInd w:val="0"/>
        <w:ind w:left="720" w:firstLine="0"/>
        <w:rPr>
          <w:rFonts w:cs="TT56t00"/>
          <w:sz w:val="24"/>
          <w:szCs w:val="24"/>
          <w:lang w:val="en-CA" w:eastAsia="en-CA"/>
        </w:rPr>
      </w:pPr>
      <w:r>
        <w:rPr>
          <w:rFonts w:cs="TT56t00"/>
          <w:sz w:val="24"/>
          <w:szCs w:val="24"/>
          <w:lang w:val="en-CA" w:eastAsia="en-CA"/>
        </w:rPr>
        <w:t>Res: 26-2020 D. Farrar, D. McClelland</w:t>
      </w:r>
    </w:p>
    <w:p w:rsidR="0049219C" w:rsidRPr="00EC33E2" w:rsidRDefault="0049219C" w:rsidP="00CD2041">
      <w:pPr>
        <w:tabs>
          <w:tab w:val="right" w:pos="10080"/>
        </w:tabs>
        <w:ind w:left="720" w:firstLine="0"/>
        <w:rPr>
          <w:sz w:val="24"/>
          <w:szCs w:val="24"/>
        </w:rPr>
      </w:pPr>
      <w:r w:rsidRPr="00EC33E2">
        <w:rPr>
          <w:sz w:val="24"/>
          <w:szCs w:val="24"/>
        </w:rPr>
        <w:t xml:space="preserve">WHEREAS public health care consistently ranks as the top priority in public opinion polls, particularly in the current COVID conditions; and </w:t>
      </w:r>
    </w:p>
    <w:p w:rsidR="0049219C" w:rsidRPr="00EC33E2" w:rsidRDefault="0049219C" w:rsidP="00CD2041">
      <w:pPr>
        <w:tabs>
          <w:tab w:val="right" w:pos="10080"/>
        </w:tabs>
        <w:ind w:left="720" w:firstLine="0"/>
        <w:rPr>
          <w:sz w:val="24"/>
          <w:szCs w:val="24"/>
        </w:rPr>
      </w:pPr>
      <w:r w:rsidRPr="00EC33E2">
        <w:rPr>
          <w:sz w:val="24"/>
          <w:szCs w:val="24"/>
        </w:rPr>
        <w:t>WHEREAS Public health provides vital health promotions and prevention services based on the unique demographic and economic, social and cultural needs of our communities, and’;</w:t>
      </w:r>
    </w:p>
    <w:p w:rsidR="0049219C" w:rsidRPr="00EC33E2" w:rsidRDefault="0049219C" w:rsidP="00CD2041">
      <w:pPr>
        <w:tabs>
          <w:tab w:val="right" w:pos="10080"/>
        </w:tabs>
        <w:ind w:left="720" w:firstLine="0"/>
        <w:rPr>
          <w:sz w:val="24"/>
          <w:szCs w:val="24"/>
        </w:rPr>
      </w:pPr>
      <w:r w:rsidRPr="00EC33E2">
        <w:rPr>
          <w:sz w:val="24"/>
          <w:szCs w:val="24"/>
        </w:rPr>
        <w:t>WHEREAS the evidence from hospitals amalgamation in Ontario and across Canada is that they have cost billions of dollars and have not yielded the promised administrative savings but have taken money away from font line care, and;</w:t>
      </w:r>
    </w:p>
    <w:p w:rsidR="0049219C" w:rsidRPr="00EC33E2" w:rsidRDefault="0049219C" w:rsidP="00CD2041">
      <w:pPr>
        <w:tabs>
          <w:tab w:val="right" w:pos="10080"/>
        </w:tabs>
        <w:ind w:left="720" w:firstLine="0"/>
        <w:rPr>
          <w:sz w:val="24"/>
          <w:szCs w:val="24"/>
        </w:rPr>
      </w:pPr>
      <w:r w:rsidRPr="00EC33E2">
        <w:rPr>
          <w:sz w:val="24"/>
          <w:szCs w:val="24"/>
        </w:rPr>
        <w:t>WHEREAS there is no evidence to support the proposed closure of 25 our of 35 local Public Health Units, the closure of 12 out of 22 local Ambulance Dispatch Centers and the closure of 49 our of 59 ambulance services, and;</w:t>
      </w:r>
    </w:p>
    <w:p w:rsidR="0049219C" w:rsidRPr="00EC33E2" w:rsidRDefault="0049219C" w:rsidP="00CD2041">
      <w:pPr>
        <w:tabs>
          <w:tab w:val="right" w:pos="10080"/>
        </w:tabs>
        <w:ind w:left="720" w:firstLine="0"/>
        <w:rPr>
          <w:sz w:val="24"/>
          <w:szCs w:val="24"/>
        </w:rPr>
      </w:pPr>
      <w:r w:rsidRPr="00EC33E2">
        <w:rPr>
          <w:sz w:val="24"/>
          <w:szCs w:val="24"/>
        </w:rPr>
        <w:t>WHEREAS there is a deep consensus among virtually all stakeholders that increasing acuity in our long-term care homes requires additional staff and resources, not cancellation of the two special funds and real dollars cut to per diem funding of our long-term care homes, and;</w:t>
      </w:r>
    </w:p>
    <w:p w:rsidR="0049219C" w:rsidRPr="00EC33E2" w:rsidRDefault="0049219C" w:rsidP="00CD2041">
      <w:pPr>
        <w:tabs>
          <w:tab w:val="right" w:pos="10080"/>
        </w:tabs>
        <w:ind w:left="720" w:firstLine="0"/>
        <w:rPr>
          <w:sz w:val="24"/>
          <w:szCs w:val="24"/>
        </w:rPr>
      </w:pPr>
      <w:r w:rsidRPr="00EC33E2">
        <w:rPr>
          <w:sz w:val="24"/>
          <w:szCs w:val="24"/>
        </w:rPr>
        <w:t>WHEREAS our local hospitals have been downsized for an entire generation and cannot meet population needs while sustaining real dollar cuts to hospital global budgets and;</w:t>
      </w:r>
    </w:p>
    <w:p w:rsidR="0049219C" w:rsidRPr="00EC33E2" w:rsidRDefault="0049219C" w:rsidP="00CD2041">
      <w:pPr>
        <w:tabs>
          <w:tab w:val="right" w:pos="10080"/>
        </w:tabs>
        <w:ind w:left="720" w:firstLine="0"/>
        <w:rPr>
          <w:sz w:val="24"/>
          <w:szCs w:val="24"/>
        </w:rPr>
      </w:pPr>
      <w:r w:rsidRPr="00EC33E2">
        <w:rPr>
          <w:sz w:val="24"/>
          <w:szCs w:val="24"/>
        </w:rPr>
        <w:t xml:space="preserve">WHEREAS we recognize that the provincial government has named a facilitator to conduct consultations on the proposed closures and mergers of local Public Health Units, local ambulance dispatch centers and local ambulance service. </w:t>
      </w:r>
    </w:p>
    <w:p w:rsidR="0049219C" w:rsidRPr="00EC33E2" w:rsidRDefault="0049219C" w:rsidP="00CD2041">
      <w:pPr>
        <w:tabs>
          <w:tab w:val="right" w:pos="10080"/>
        </w:tabs>
        <w:ind w:left="720" w:firstLine="0"/>
        <w:rPr>
          <w:sz w:val="24"/>
          <w:szCs w:val="24"/>
        </w:rPr>
      </w:pPr>
      <w:r w:rsidRPr="00EC33E2">
        <w:rPr>
          <w:sz w:val="24"/>
          <w:szCs w:val="24"/>
        </w:rPr>
        <w:t xml:space="preserve">THEREFORE, BE IT RESOLVED that the Township of Tarbutt calls upon the Ontario Government to halt the closures of, mergers of and cuts to our local health care services including Public Health Units and land ambulance services, hospitals and long-term care homes. (cd) </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Continued …3</w:t>
      </w:r>
    </w:p>
    <w:p w:rsidR="0049219C" w:rsidRDefault="0049219C" w:rsidP="00CD2041">
      <w:pPr>
        <w:tabs>
          <w:tab w:val="right" w:pos="10080"/>
        </w:tabs>
        <w:ind w:left="720" w:firstLine="0"/>
        <w:rPr>
          <w:sz w:val="24"/>
          <w:szCs w:val="24"/>
        </w:rPr>
      </w:pPr>
      <w:r>
        <w:rPr>
          <w:sz w:val="24"/>
          <w:szCs w:val="24"/>
        </w:rPr>
        <w:lastRenderedPageBreak/>
        <w:t>Cont. pg. 3, 06 17 20</w:t>
      </w:r>
    </w:p>
    <w:p w:rsidR="0049219C" w:rsidRPr="00EC33E2"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sidRPr="00EC33E2">
        <w:rPr>
          <w:sz w:val="24"/>
          <w:szCs w:val="24"/>
        </w:rPr>
        <w:t xml:space="preserve">Res: </w:t>
      </w:r>
      <w:r>
        <w:rPr>
          <w:sz w:val="24"/>
          <w:szCs w:val="24"/>
        </w:rPr>
        <w:t>27-2020 U. Abbott, D. McClelland</w:t>
      </w:r>
    </w:p>
    <w:p w:rsidR="0049219C" w:rsidRDefault="0049219C" w:rsidP="00CD2041">
      <w:pPr>
        <w:tabs>
          <w:tab w:val="right" w:pos="10080"/>
        </w:tabs>
        <w:ind w:left="720" w:firstLine="0"/>
        <w:rPr>
          <w:sz w:val="24"/>
          <w:szCs w:val="24"/>
        </w:rPr>
      </w:pPr>
      <w:r>
        <w:rPr>
          <w:sz w:val="24"/>
          <w:szCs w:val="24"/>
        </w:rPr>
        <w:t>Be it resolved that Council give 1</w:t>
      </w:r>
      <w:r w:rsidRPr="00EC33E2">
        <w:rPr>
          <w:sz w:val="24"/>
          <w:szCs w:val="24"/>
          <w:vertAlign w:val="superscript"/>
        </w:rPr>
        <w:t>st</w:t>
      </w:r>
      <w:r>
        <w:rPr>
          <w:sz w:val="24"/>
          <w:szCs w:val="24"/>
        </w:rPr>
        <w:t xml:space="preserve"> reading to the draft Tax Collection Policy. (cd)     </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Res: 28-2020 D. Farrar, R. Wigmore</w:t>
      </w:r>
    </w:p>
    <w:p w:rsidR="0049219C" w:rsidRDefault="0049219C" w:rsidP="00CD2041">
      <w:pPr>
        <w:tabs>
          <w:tab w:val="right" w:pos="10080"/>
        </w:tabs>
        <w:ind w:left="720" w:firstLine="0"/>
        <w:rPr>
          <w:sz w:val="24"/>
          <w:szCs w:val="24"/>
        </w:rPr>
      </w:pPr>
      <w:r>
        <w:rPr>
          <w:sz w:val="24"/>
          <w:szCs w:val="24"/>
        </w:rPr>
        <w:t>Be it resolved that Council supports the requests from the City of Sarnia, City of Pickering and all residents of the Bruce Peninsular, and Ontario to halt the Deep ?Geological Repository in the Bruce Peninsular; for the storage of nuclear waste.</w:t>
      </w:r>
    </w:p>
    <w:p w:rsidR="0049219C" w:rsidRDefault="0049219C" w:rsidP="00CD2041">
      <w:pPr>
        <w:tabs>
          <w:tab w:val="right" w:pos="10080"/>
        </w:tabs>
        <w:ind w:left="720" w:firstLine="0"/>
        <w:rPr>
          <w:sz w:val="24"/>
          <w:szCs w:val="24"/>
        </w:rPr>
      </w:pPr>
      <w:r>
        <w:rPr>
          <w:sz w:val="24"/>
          <w:szCs w:val="24"/>
        </w:rPr>
        <w:t xml:space="preserve">AND FURTHER be it resolved that the Township of Tarbutt requests that the Provincial Government cease the continued use, development and retrofitting of Nuclear Plants in Ontario and enter into discussions with Quebec to purchase Hydro Power, cheaper than it can be produced in Ontario. (cd) </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Res: 29-2020 R. Wigmore, D. McClelland</w:t>
      </w:r>
    </w:p>
    <w:p w:rsidR="0049219C" w:rsidRDefault="0049219C" w:rsidP="00CD2041">
      <w:pPr>
        <w:tabs>
          <w:tab w:val="right" w:pos="10080"/>
        </w:tabs>
        <w:ind w:left="720" w:firstLine="0"/>
        <w:rPr>
          <w:sz w:val="24"/>
          <w:szCs w:val="24"/>
        </w:rPr>
      </w:pPr>
      <w:r>
        <w:rPr>
          <w:sz w:val="24"/>
          <w:szCs w:val="24"/>
        </w:rPr>
        <w:t>Be it resolved that Council supports the request from the Town of Fort Erie and the City of Brantford along with other municipalities to declare March 17</w:t>
      </w:r>
      <w:r w:rsidRPr="008408C8">
        <w:rPr>
          <w:sz w:val="24"/>
          <w:szCs w:val="24"/>
          <w:vertAlign w:val="superscript"/>
        </w:rPr>
        <w:t>th</w:t>
      </w:r>
      <w:r>
        <w:rPr>
          <w:sz w:val="24"/>
          <w:szCs w:val="24"/>
        </w:rPr>
        <w:t xml:space="preserve"> as Essential Workers Day. (cd)</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Res: 30-2020 U. Abbott, D. Farrar</w:t>
      </w:r>
    </w:p>
    <w:p w:rsidR="0049219C" w:rsidRDefault="0049219C" w:rsidP="00CD2041">
      <w:pPr>
        <w:tabs>
          <w:tab w:val="right" w:pos="10080"/>
        </w:tabs>
        <w:ind w:left="720" w:firstLine="0"/>
        <w:rPr>
          <w:sz w:val="24"/>
          <w:szCs w:val="24"/>
        </w:rPr>
      </w:pPr>
      <w:r>
        <w:rPr>
          <w:sz w:val="24"/>
          <w:szCs w:val="24"/>
        </w:rPr>
        <w:t xml:space="preserve">Be it resolved that Council supports the request from Algoma Family Services to establish in Sault Ste Marie the Ontario Mental Health and Addictions Research and Training Institute. (cd) </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Res: 31-2020 D. McClelland, U. Abbott</w:t>
      </w:r>
    </w:p>
    <w:p w:rsidR="0049219C" w:rsidRDefault="0049219C" w:rsidP="00CD2041">
      <w:pPr>
        <w:tabs>
          <w:tab w:val="right" w:pos="10080"/>
        </w:tabs>
        <w:ind w:left="720" w:firstLine="0"/>
        <w:rPr>
          <w:sz w:val="24"/>
          <w:szCs w:val="24"/>
        </w:rPr>
      </w:pPr>
      <w:r>
        <w:rPr>
          <w:sz w:val="24"/>
          <w:szCs w:val="24"/>
        </w:rPr>
        <w:t xml:space="preserve">Be it resolved that Council supports the review of the Farm Property Tax Class Rates to ensure the burden of this program is being shared by all municipalities across the province and not solely by the rural farm municipalities. (cd) </w:t>
      </w:r>
    </w:p>
    <w:p w:rsidR="0049219C" w:rsidRDefault="0049219C" w:rsidP="00CD2041">
      <w:pPr>
        <w:tabs>
          <w:tab w:val="right" w:pos="10080"/>
        </w:tabs>
        <w:ind w:left="720" w:firstLine="0"/>
        <w:rPr>
          <w:sz w:val="24"/>
          <w:szCs w:val="24"/>
        </w:rPr>
      </w:pPr>
    </w:p>
    <w:p w:rsidR="0049219C" w:rsidRDefault="0049219C" w:rsidP="00CD2041">
      <w:pPr>
        <w:tabs>
          <w:tab w:val="right" w:pos="10080"/>
        </w:tabs>
        <w:ind w:left="720" w:firstLine="0"/>
        <w:rPr>
          <w:sz w:val="24"/>
          <w:szCs w:val="24"/>
        </w:rPr>
      </w:pPr>
      <w:r>
        <w:rPr>
          <w:sz w:val="24"/>
          <w:szCs w:val="24"/>
        </w:rPr>
        <w:t>Res: 32-2020 D. McClelland, R. Wigmore</w:t>
      </w:r>
    </w:p>
    <w:p w:rsidR="0049219C" w:rsidRDefault="0049219C" w:rsidP="00CD2041">
      <w:pPr>
        <w:tabs>
          <w:tab w:val="right" w:pos="10080"/>
        </w:tabs>
        <w:ind w:left="720" w:firstLine="0"/>
        <w:rPr>
          <w:sz w:val="24"/>
          <w:szCs w:val="24"/>
        </w:rPr>
      </w:pPr>
      <w:r>
        <w:rPr>
          <w:sz w:val="24"/>
          <w:szCs w:val="24"/>
        </w:rPr>
        <w:t xml:space="preserve">Be it resolved that Council supports the resolutions from the Township of Tay in requesting the Province to do whatever efforts they can to assist in the control of the high water levels of the Great Lakes. (cd) </w:t>
      </w:r>
    </w:p>
    <w:p w:rsidR="0049219C" w:rsidRDefault="0049219C" w:rsidP="00CD2041">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33-2020 U. Abbott, D. McClelland</w:t>
      </w:r>
    </w:p>
    <w:p w:rsidR="0049219C" w:rsidRDefault="0049219C" w:rsidP="008408C8">
      <w:pPr>
        <w:tabs>
          <w:tab w:val="right" w:pos="10080"/>
        </w:tabs>
        <w:ind w:left="720" w:firstLine="0"/>
        <w:rPr>
          <w:sz w:val="24"/>
          <w:szCs w:val="24"/>
        </w:rPr>
      </w:pPr>
      <w:r>
        <w:rPr>
          <w:sz w:val="24"/>
          <w:szCs w:val="24"/>
        </w:rPr>
        <w:t>Be it resolved that Council receives the Minutes of the February 12</w:t>
      </w:r>
      <w:r w:rsidRPr="008408C8">
        <w:rPr>
          <w:sz w:val="24"/>
          <w:szCs w:val="24"/>
          <w:vertAlign w:val="superscript"/>
        </w:rPr>
        <w:t>th</w:t>
      </w:r>
      <w:r>
        <w:rPr>
          <w:sz w:val="24"/>
          <w:szCs w:val="24"/>
        </w:rPr>
        <w:t xml:space="preserve"> 2020 East Algoma Road Superintendent Association.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34-2020 D. McClelland, D. Farrar</w:t>
      </w:r>
    </w:p>
    <w:p w:rsidR="0049219C" w:rsidRDefault="0049219C" w:rsidP="008408C8">
      <w:pPr>
        <w:tabs>
          <w:tab w:val="right" w:pos="10080"/>
        </w:tabs>
        <w:ind w:left="720" w:firstLine="0"/>
        <w:rPr>
          <w:sz w:val="24"/>
          <w:szCs w:val="24"/>
        </w:rPr>
      </w:pPr>
      <w:r>
        <w:rPr>
          <w:sz w:val="24"/>
          <w:szCs w:val="24"/>
        </w:rPr>
        <w:t>Be it resolved that Council approves ditching on Puddingstone – Tarbutt side from Tindall field entrance North to cross pipe, work to be done in house, not tendered. (cd)</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Continued… 4</w:t>
      </w:r>
    </w:p>
    <w:p w:rsidR="0049219C" w:rsidRDefault="0049219C" w:rsidP="008408C8">
      <w:pPr>
        <w:tabs>
          <w:tab w:val="right" w:pos="10080"/>
        </w:tabs>
        <w:ind w:left="720" w:firstLine="0"/>
        <w:rPr>
          <w:sz w:val="24"/>
          <w:szCs w:val="24"/>
        </w:rPr>
      </w:pPr>
      <w:r>
        <w:rPr>
          <w:sz w:val="24"/>
          <w:szCs w:val="24"/>
        </w:rPr>
        <w:t>Cont. pg, 4, 06 17 20</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35-2020 R. Wigmore, D. McClelland</w:t>
      </w:r>
    </w:p>
    <w:p w:rsidR="0049219C" w:rsidRDefault="0049219C" w:rsidP="008408C8">
      <w:pPr>
        <w:tabs>
          <w:tab w:val="right" w:pos="10080"/>
        </w:tabs>
        <w:ind w:left="720" w:firstLine="0"/>
        <w:rPr>
          <w:sz w:val="24"/>
          <w:szCs w:val="24"/>
        </w:rPr>
      </w:pPr>
      <w:r>
        <w:rPr>
          <w:sz w:val="24"/>
          <w:szCs w:val="24"/>
        </w:rPr>
        <w:t xml:space="preserve">Be it resolved that Council requests Johnson Twp to establish protocol for opening share shed re, staff and APH, etc.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36-2020 U. Abbott, D. Farrar</w:t>
      </w:r>
    </w:p>
    <w:p w:rsidR="0049219C" w:rsidRDefault="0049219C" w:rsidP="008408C8">
      <w:pPr>
        <w:tabs>
          <w:tab w:val="right" w:pos="10080"/>
        </w:tabs>
        <w:ind w:left="720" w:firstLine="0"/>
        <w:rPr>
          <w:sz w:val="24"/>
          <w:szCs w:val="24"/>
        </w:rPr>
      </w:pPr>
      <w:r>
        <w:rPr>
          <w:sz w:val="24"/>
          <w:szCs w:val="24"/>
        </w:rPr>
        <w:t xml:space="preserve">Be it resolved that Council approves the increase to the Dog Control Contract to 2000.00 per year.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37-2020 U. Abbott, R. Wigmore</w:t>
      </w:r>
    </w:p>
    <w:p w:rsidR="0049219C" w:rsidRDefault="0049219C" w:rsidP="008408C8">
      <w:pPr>
        <w:tabs>
          <w:tab w:val="right" w:pos="10080"/>
        </w:tabs>
        <w:ind w:left="720" w:firstLine="0"/>
        <w:rPr>
          <w:sz w:val="24"/>
          <w:szCs w:val="24"/>
        </w:rPr>
      </w:pPr>
      <w:r>
        <w:rPr>
          <w:sz w:val="24"/>
          <w:szCs w:val="24"/>
        </w:rPr>
        <w:t xml:space="preserve">Be it resolved that Council passes By-Law 11-2020 being a by-law to set the tax rates for 2020; and further this budget represents the policies and practices of the Municipality.  Budget set in the amount of $980,000.00, plus education.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38-2020 D. Farrar, D. McClelland</w:t>
      </w:r>
    </w:p>
    <w:p w:rsidR="0049219C" w:rsidRDefault="0049219C" w:rsidP="008408C8">
      <w:pPr>
        <w:tabs>
          <w:tab w:val="right" w:pos="10080"/>
        </w:tabs>
        <w:ind w:left="720" w:firstLine="0"/>
        <w:rPr>
          <w:sz w:val="24"/>
          <w:szCs w:val="24"/>
        </w:rPr>
      </w:pPr>
      <w:r>
        <w:rPr>
          <w:sz w:val="24"/>
          <w:szCs w:val="24"/>
        </w:rPr>
        <w:t xml:space="preserve">Be it resolved that Council passes By-Law 12-2020 being a confirming by-law to adopt, ratify and confirm the actions of Council.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Res: 39-2020 R. Wigmore, D. Farrar</w:t>
      </w:r>
    </w:p>
    <w:p w:rsidR="0049219C" w:rsidRDefault="0049219C" w:rsidP="008408C8">
      <w:pPr>
        <w:tabs>
          <w:tab w:val="right" w:pos="10080"/>
        </w:tabs>
        <w:ind w:left="720" w:firstLine="0"/>
        <w:rPr>
          <w:sz w:val="24"/>
          <w:szCs w:val="24"/>
        </w:rPr>
      </w:pPr>
      <w:r>
        <w:rPr>
          <w:sz w:val="24"/>
          <w:szCs w:val="24"/>
        </w:rPr>
        <w:t xml:space="preserve">Be it resolved that Council adjourns at 9:15 PM until the next scheduled meeting of Council or at the call of the Mayor. ()cd)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 xml:space="preserve">Date: _______________________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 xml:space="preserve">Mayor: L. Smith _____________________________ </w:t>
      </w:r>
    </w:p>
    <w:p w:rsidR="0049219C" w:rsidRDefault="0049219C" w:rsidP="008408C8">
      <w:pPr>
        <w:tabs>
          <w:tab w:val="right" w:pos="10080"/>
        </w:tabs>
        <w:ind w:left="720" w:firstLine="0"/>
        <w:rPr>
          <w:sz w:val="24"/>
          <w:szCs w:val="24"/>
        </w:rPr>
      </w:pPr>
    </w:p>
    <w:p w:rsidR="0049219C" w:rsidRDefault="0049219C" w:rsidP="008408C8">
      <w:pPr>
        <w:tabs>
          <w:tab w:val="right" w:pos="10080"/>
        </w:tabs>
        <w:ind w:left="720" w:firstLine="0"/>
        <w:rPr>
          <w:sz w:val="24"/>
          <w:szCs w:val="24"/>
        </w:rPr>
      </w:pPr>
      <w:r>
        <w:rPr>
          <w:sz w:val="24"/>
          <w:szCs w:val="24"/>
        </w:rPr>
        <w:t>Clerk: G. Martin _____________________________</w:t>
      </w:r>
    </w:p>
    <w:p w:rsidR="0049219C" w:rsidRDefault="0049219C" w:rsidP="00CD2041">
      <w:pPr>
        <w:tabs>
          <w:tab w:val="right" w:pos="10080"/>
        </w:tabs>
        <w:ind w:left="720" w:firstLine="0"/>
        <w:rPr>
          <w:sz w:val="24"/>
          <w:szCs w:val="24"/>
        </w:rPr>
      </w:pPr>
    </w:p>
    <w:p w:rsidR="0049219C" w:rsidRPr="00EC33E2" w:rsidRDefault="0049219C" w:rsidP="00CD2041">
      <w:pPr>
        <w:tabs>
          <w:tab w:val="right" w:pos="10080"/>
        </w:tabs>
        <w:ind w:left="720" w:firstLine="0"/>
        <w:rPr>
          <w:sz w:val="24"/>
          <w:szCs w:val="24"/>
        </w:rPr>
      </w:pPr>
    </w:p>
    <w:p w:rsidR="0049219C" w:rsidRPr="00EC33E2" w:rsidRDefault="0049219C" w:rsidP="00242CB8">
      <w:pPr>
        <w:autoSpaceDE w:val="0"/>
        <w:autoSpaceDN w:val="0"/>
        <w:adjustRightInd w:val="0"/>
        <w:ind w:left="720" w:firstLine="0"/>
        <w:rPr>
          <w:rFonts w:cs="TT56t00"/>
          <w:sz w:val="24"/>
          <w:szCs w:val="24"/>
          <w:lang w:val="en-CA" w:eastAsia="en-CA"/>
        </w:rPr>
      </w:pPr>
    </w:p>
    <w:sectPr w:rsidR="0049219C" w:rsidRPr="00EC33E2" w:rsidSect="000C3401">
      <w:headerReference w:type="default" r:id="rId7"/>
      <w:pgSz w:w="12240" w:h="15840"/>
      <w:pgMar w:top="720" w:right="144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357" w:rsidRDefault="00707357">
      <w:r>
        <w:separator/>
      </w:r>
    </w:p>
  </w:endnote>
  <w:endnote w:type="continuationSeparator" w:id="0">
    <w:p w:rsidR="00707357" w:rsidRDefault="0070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357" w:rsidRDefault="00707357">
      <w:r>
        <w:separator/>
      </w:r>
    </w:p>
  </w:footnote>
  <w:footnote w:type="continuationSeparator" w:id="0">
    <w:p w:rsidR="00707357" w:rsidRDefault="0070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19C" w:rsidRDefault="00C91B2E"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0" t="0" r="0"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inline>
      </w:drawing>
    </w:r>
  </w:p>
  <w:p w:rsidR="0049219C" w:rsidRPr="00543D6A" w:rsidRDefault="0049219C"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49219C" w:rsidRDefault="0049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02EF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D257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AE45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EC1D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F4B4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7C2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65A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8A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76D8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820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15:restartNumberingAfterBreak="0">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C5"/>
    <w:rsid w:val="0000179A"/>
    <w:rsid w:val="00011D45"/>
    <w:rsid w:val="00026171"/>
    <w:rsid w:val="00054BA7"/>
    <w:rsid w:val="00070E36"/>
    <w:rsid w:val="000717CC"/>
    <w:rsid w:val="0007783D"/>
    <w:rsid w:val="000806C8"/>
    <w:rsid w:val="00093341"/>
    <w:rsid w:val="000B0607"/>
    <w:rsid w:val="000B4009"/>
    <w:rsid w:val="000C3401"/>
    <w:rsid w:val="000C732E"/>
    <w:rsid w:val="000D249A"/>
    <w:rsid w:val="000E08F3"/>
    <w:rsid w:val="000E23BB"/>
    <w:rsid w:val="000F19F0"/>
    <w:rsid w:val="001301BB"/>
    <w:rsid w:val="001310F1"/>
    <w:rsid w:val="00136768"/>
    <w:rsid w:val="001606A4"/>
    <w:rsid w:val="001A7CCC"/>
    <w:rsid w:val="001C3788"/>
    <w:rsid w:val="001D450F"/>
    <w:rsid w:val="001D68E2"/>
    <w:rsid w:val="001D7AC8"/>
    <w:rsid w:val="001E587F"/>
    <w:rsid w:val="001F6C48"/>
    <w:rsid w:val="00213603"/>
    <w:rsid w:val="00217447"/>
    <w:rsid w:val="00222F4A"/>
    <w:rsid w:val="00242CB8"/>
    <w:rsid w:val="0024335C"/>
    <w:rsid w:val="002650C7"/>
    <w:rsid w:val="002A3CB9"/>
    <w:rsid w:val="002B0066"/>
    <w:rsid w:val="002C48F8"/>
    <w:rsid w:val="002C7241"/>
    <w:rsid w:val="002E77A5"/>
    <w:rsid w:val="002F10FA"/>
    <w:rsid w:val="00303C3C"/>
    <w:rsid w:val="00333396"/>
    <w:rsid w:val="00335F19"/>
    <w:rsid w:val="00342E94"/>
    <w:rsid w:val="00352AF0"/>
    <w:rsid w:val="0035585F"/>
    <w:rsid w:val="003751BC"/>
    <w:rsid w:val="00396F9B"/>
    <w:rsid w:val="003A2A1F"/>
    <w:rsid w:val="003B4379"/>
    <w:rsid w:val="003B6ABC"/>
    <w:rsid w:val="003C1846"/>
    <w:rsid w:val="003D1DC9"/>
    <w:rsid w:val="00460F00"/>
    <w:rsid w:val="0049219C"/>
    <w:rsid w:val="004F7C6F"/>
    <w:rsid w:val="005146FB"/>
    <w:rsid w:val="00522293"/>
    <w:rsid w:val="00523F9B"/>
    <w:rsid w:val="00543D6A"/>
    <w:rsid w:val="0057769C"/>
    <w:rsid w:val="00587EA1"/>
    <w:rsid w:val="0059336A"/>
    <w:rsid w:val="005A140A"/>
    <w:rsid w:val="005D23AD"/>
    <w:rsid w:val="005F37F5"/>
    <w:rsid w:val="006068B5"/>
    <w:rsid w:val="00607919"/>
    <w:rsid w:val="00611E62"/>
    <w:rsid w:val="00622A2C"/>
    <w:rsid w:val="006312D2"/>
    <w:rsid w:val="00671997"/>
    <w:rsid w:val="006837C2"/>
    <w:rsid w:val="006935E0"/>
    <w:rsid w:val="00693CE8"/>
    <w:rsid w:val="006A03A1"/>
    <w:rsid w:val="006A141E"/>
    <w:rsid w:val="006C6383"/>
    <w:rsid w:val="006D16DA"/>
    <w:rsid w:val="006E66D9"/>
    <w:rsid w:val="006F0504"/>
    <w:rsid w:val="00707357"/>
    <w:rsid w:val="007335F4"/>
    <w:rsid w:val="00751684"/>
    <w:rsid w:val="0075266F"/>
    <w:rsid w:val="0076648C"/>
    <w:rsid w:val="007851EC"/>
    <w:rsid w:val="007E28E6"/>
    <w:rsid w:val="007F5932"/>
    <w:rsid w:val="008046F3"/>
    <w:rsid w:val="008408C8"/>
    <w:rsid w:val="00846722"/>
    <w:rsid w:val="008501E0"/>
    <w:rsid w:val="008504FE"/>
    <w:rsid w:val="00855F92"/>
    <w:rsid w:val="0086072D"/>
    <w:rsid w:val="008636AD"/>
    <w:rsid w:val="008C3AB2"/>
    <w:rsid w:val="00906134"/>
    <w:rsid w:val="00914E65"/>
    <w:rsid w:val="009261FC"/>
    <w:rsid w:val="00936C64"/>
    <w:rsid w:val="00937EED"/>
    <w:rsid w:val="009619F0"/>
    <w:rsid w:val="00963234"/>
    <w:rsid w:val="009A26FF"/>
    <w:rsid w:val="009A3341"/>
    <w:rsid w:val="009A5413"/>
    <w:rsid w:val="009E1435"/>
    <w:rsid w:val="009E5F87"/>
    <w:rsid w:val="00A0010A"/>
    <w:rsid w:val="00A15350"/>
    <w:rsid w:val="00A36AE4"/>
    <w:rsid w:val="00A8732A"/>
    <w:rsid w:val="00A91783"/>
    <w:rsid w:val="00A92AD7"/>
    <w:rsid w:val="00AB5E23"/>
    <w:rsid w:val="00AC1B86"/>
    <w:rsid w:val="00AD4DFC"/>
    <w:rsid w:val="00AF4231"/>
    <w:rsid w:val="00AF5B84"/>
    <w:rsid w:val="00B008B0"/>
    <w:rsid w:val="00B0726B"/>
    <w:rsid w:val="00B20C42"/>
    <w:rsid w:val="00B36B6B"/>
    <w:rsid w:val="00B450AF"/>
    <w:rsid w:val="00B575CF"/>
    <w:rsid w:val="00B6253E"/>
    <w:rsid w:val="00B7591E"/>
    <w:rsid w:val="00BB4D14"/>
    <w:rsid w:val="00BC2B45"/>
    <w:rsid w:val="00BC617F"/>
    <w:rsid w:val="00BE09DA"/>
    <w:rsid w:val="00C04E82"/>
    <w:rsid w:val="00C26BF9"/>
    <w:rsid w:val="00C8113C"/>
    <w:rsid w:val="00C81FB3"/>
    <w:rsid w:val="00C91B2E"/>
    <w:rsid w:val="00CB2C5C"/>
    <w:rsid w:val="00CB7A1E"/>
    <w:rsid w:val="00CC3975"/>
    <w:rsid w:val="00CD2041"/>
    <w:rsid w:val="00CF22A9"/>
    <w:rsid w:val="00D014B9"/>
    <w:rsid w:val="00D01897"/>
    <w:rsid w:val="00D1797F"/>
    <w:rsid w:val="00D30CBF"/>
    <w:rsid w:val="00D35D77"/>
    <w:rsid w:val="00D464E8"/>
    <w:rsid w:val="00D5235A"/>
    <w:rsid w:val="00D536FF"/>
    <w:rsid w:val="00D54A3F"/>
    <w:rsid w:val="00D553A3"/>
    <w:rsid w:val="00D56562"/>
    <w:rsid w:val="00D65485"/>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3E2"/>
    <w:rsid w:val="00EC3ED0"/>
    <w:rsid w:val="00F111CD"/>
    <w:rsid w:val="00F35732"/>
    <w:rsid w:val="00F453B3"/>
    <w:rsid w:val="00F77BDA"/>
    <w:rsid w:val="00F922EE"/>
    <w:rsid w:val="00FB3AB5"/>
    <w:rsid w:val="00FB68E1"/>
    <w:rsid w:val="00FC709B"/>
    <w:rsid w:val="00FD017A"/>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908A5595-D31B-4FD4-A20B-5788CE9F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23"/>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94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Company>Grizli777</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Caryn Orchard</cp:lastModifiedBy>
  <cp:revision>2</cp:revision>
  <cp:lastPrinted>2020-08-07T15:35:00Z</cp:lastPrinted>
  <dcterms:created xsi:type="dcterms:W3CDTF">2020-09-16T14:09:00Z</dcterms:created>
  <dcterms:modified xsi:type="dcterms:W3CDTF">2020-09-16T14:09:00Z</dcterms:modified>
</cp:coreProperties>
</file>